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C24" w:rsidRPr="005C7771" w:rsidRDefault="009C0C24" w:rsidP="009C0C24">
      <w:pPr>
        <w:pStyle w:val="Heading1"/>
      </w:pPr>
      <w:bookmarkStart w:id="0" w:name="_Toc412543189"/>
      <w:r w:rsidRPr="005C7771">
        <w:t>Stoichiometry in Solutions</w:t>
      </w:r>
      <w:bookmarkEnd w:id="0"/>
    </w:p>
    <w:p w:rsidR="009C0C24" w:rsidRDefault="009C0C24" w:rsidP="009C0C24">
      <w:pPr>
        <w:pStyle w:val="SectionHead"/>
      </w:pPr>
      <w:r>
        <w:t>Initial Question</w:t>
      </w:r>
    </w:p>
    <w:p w:rsidR="009C0C24" w:rsidRDefault="009C0C24" w:rsidP="009C0C24">
      <w:pPr>
        <w:pStyle w:val="BodyText"/>
      </w:pPr>
      <w:r>
        <w:t xml:space="preserve">When water is tested, chemists can tell you what impurities are present. If something harmful is found in your drinking water, like lead or cadmium, it is important to know how much is present. Hazardous particles put into your body faster than they can be removed will build up to toxic levels. There are several ways to determine the amount of dissolved particles in a solution. In this lab, you will explore one of them. </w:t>
      </w:r>
    </w:p>
    <w:p w:rsidR="009C0C24" w:rsidRDefault="009C0C24" w:rsidP="009C0C24">
      <w:pPr>
        <w:pStyle w:val="BodyText"/>
      </w:pPr>
      <w:r>
        <w:t xml:space="preserve">How is the amount of a dissolved substance determined? </w:t>
      </w:r>
    </w:p>
    <w:p w:rsidR="009C0C24" w:rsidRDefault="009C0C24" w:rsidP="009C0C24">
      <w:pPr>
        <w:pStyle w:val="SectionHead"/>
      </w:pPr>
      <w:r w:rsidRPr="002E3738">
        <w:t xml:space="preserve">Materials </w:t>
      </w:r>
      <w:r>
        <w:t xml:space="preserve">and </w:t>
      </w:r>
      <w:r w:rsidRPr="008C6EE7">
        <w:t>Equipment</w:t>
      </w:r>
    </w:p>
    <w:p w:rsidR="009C0C24" w:rsidRPr="00DD508C" w:rsidRDefault="009C0C24" w:rsidP="009C0C24">
      <w:pPr>
        <w:pStyle w:val="Subhead1"/>
      </w:pPr>
      <w:r>
        <w:t>Model 1, Model 2, and Applying Your Knowledge</w:t>
      </w:r>
    </w:p>
    <w:tbl>
      <w:tblPr>
        <w:tblW w:w="0" w:type="auto"/>
        <w:tblLook w:val="04A0"/>
      </w:tblPr>
      <w:tblGrid>
        <w:gridCol w:w="4788"/>
        <w:gridCol w:w="4788"/>
      </w:tblGrid>
      <w:tr w:rsidR="009C0C24" w:rsidTr="00D22664">
        <w:tc>
          <w:tcPr>
            <w:tcW w:w="4788" w:type="dxa"/>
          </w:tcPr>
          <w:p w:rsidR="009C0C24" w:rsidRPr="00D55CF5" w:rsidRDefault="009C0C24" w:rsidP="009C0C24">
            <w:pPr>
              <w:pStyle w:val="Materialslist"/>
            </w:pPr>
            <w:r w:rsidRPr="00D55CF5">
              <w:t>Data collection system</w:t>
            </w:r>
          </w:p>
        </w:tc>
        <w:tc>
          <w:tcPr>
            <w:tcW w:w="4788" w:type="dxa"/>
          </w:tcPr>
          <w:p w:rsidR="009C0C24" w:rsidRPr="00496C25" w:rsidRDefault="009C0C24" w:rsidP="009C0C24">
            <w:pPr>
              <w:pStyle w:val="Materialslist"/>
            </w:pPr>
            <w:proofErr w:type="spellStart"/>
            <w:r w:rsidRPr="00496C25">
              <w:t>Pipet</w:t>
            </w:r>
            <w:proofErr w:type="spellEnd"/>
            <w:r w:rsidRPr="00496C25">
              <w:t xml:space="preserve"> pump</w:t>
            </w:r>
            <w:r w:rsidRPr="00496C25" w:rsidDel="00085A9A">
              <w:t xml:space="preserve"> </w:t>
            </w:r>
          </w:p>
        </w:tc>
      </w:tr>
      <w:tr w:rsidR="009C0C24" w:rsidTr="00D22664">
        <w:tc>
          <w:tcPr>
            <w:tcW w:w="4788" w:type="dxa"/>
          </w:tcPr>
          <w:p w:rsidR="009C0C24" w:rsidRPr="00D55CF5" w:rsidRDefault="009C0C24" w:rsidP="009C0C24">
            <w:pPr>
              <w:pStyle w:val="Materialslist"/>
            </w:pPr>
            <w:r>
              <w:t xml:space="preserve">Conductivity </w:t>
            </w:r>
            <w:r w:rsidRPr="00D55CF5">
              <w:t>sensor</w:t>
            </w:r>
          </w:p>
        </w:tc>
        <w:tc>
          <w:tcPr>
            <w:tcW w:w="4788" w:type="dxa"/>
          </w:tcPr>
          <w:p w:rsidR="009C0C24" w:rsidRPr="00496C25" w:rsidRDefault="009C0C24" w:rsidP="009C0C24">
            <w:pPr>
              <w:pStyle w:val="Materialslist"/>
            </w:pPr>
            <w:r w:rsidRPr="00496C25">
              <w:t>Magnetic stirrer</w:t>
            </w:r>
            <w:r>
              <w:t xml:space="preserve"> (stir plate)</w:t>
            </w:r>
          </w:p>
        </w:tc>
      </w:tr>
      <w:tr w:rsidR="009C0C24" w:rsidTr="00D22664">
        <w:tc>
          <w:tcPr>
            <w:tcW w:w="4788" w:type="dxa"/>
          </w:tcPr>
          <w:p w:rsidR="009C0C24" w:rsidRPr="00D55CF5" w:rsidRDefault="009C0C24" w:rsidP="009C0C24">
            <w:pPr>
              <w:pStyle w:val="Materialslist"/>
            </w:pPr>
            <w:r>
              <w:t>Fast-response temperature sensor</w:t>
            </w:r>
          </w:p>
        </w:tc>
        <w:tc>
          <w:tcPr>
            <w:tcW w:w="4788" w:type="dxa"/>
          </w:tcPr>
          <w:p w:rsidR="009C0C24" w:rsidRPr="00496C25" w:rsidRDefault="009C0C24" w:rsidP="009C0C24">
            <w:pPr>
              <w:pStyle w:val="Materialslist"/>
            </w:pPr>
            <w:r w:rsidRPr="00496C25">
              <w:t>Micro stir bar</w:t>
            </w:r>
          </w:p>
        </w:tc>
      </w:tr>
      <w:tr w:rsidR="009C0C24" w:rsidTr="00D22664">
        <w:tc>
          <w:tcPr>
            <w:tcW w:w="4788" w:type="dxa"/>
          </w:tcPr>
          <w:p w:rsidR="009C0C24" w:rsidRPr="00D55CF5" w:rsidRDefault="009C0C24" w:rsidP="009C0C24">
            <w:pPr>
              <w:pStyle w:val="Materialslist"/>
            </w:pPr>
            <w:r w:rsidRPr="00D55CF5">
              <w:t>Drop counter</w:t>
            </w:r>
          </w:p>
        </w:tc>
        <w:tc>
          <w:tcPr>
            <w:tcW w:w="4788" w:type="dxa"/>
          </w:tcPr>
          <w:p w:rsidR="009C0C24" w:rsidRPr="00496C25" w:rsidRDefault="009C0C24" w:rsidP="009C0C24">
            <w:pPr>
              <w:pStyle w:val="Materialslist"/>
            </w:pPr>
            <w:r>
              <w:t>Multi-clamp</w:t>
            </w:r>
            <w:r w:rsidRPr="00496C25">
              <w:t xml:space="preserve"> </w:t>
            </w:r>
          </w:p>
        </w:tc>
      </w:tr>
      <w:tr w:rsidR="009C0C24" w:rsidTr="00D22664">
        <w:tc>
          <w:tcPr>
            <w:tcW w:w="4788" w:type="dxa"/>
          </w:tcPr>
          <w:p w:rsidR="009C0C24" w:rsidRPr="00D55CF5" w:rsidRDefault="009C0C24" w:rsidP="009C0C24">
            <w:pPr>
              <w:pStyle w:val="Materialslist"/>
            </w:pPr>
            <w:r w:rsidRPr="00D55CF5">
              <w:t xml:space="preserve">Drop </w:t>
            </w:r>
            <w:r>
              <w:t>d</w:t>
            </w:r>
            <w:r w:rsidRPr="00D55CF5">
              <w:t>ispenser</w:t>
            </w:r>
            <w:r>
              <w:t>:</w:t>
            </w:r>
            <w:r w:rsidRPr="00D55CF5">
              <w:t xml:space="preserve"> </w:t>
            </w:r>
          </w:p>
        </w:tc>
        <w:tc>
          <w:tcPr>
            <w:tcW w:w="4788" w:type="dxa"/>
          </w:tcPr>
          <w:p w:rsidR="009C0C24" w:rsidRPr="00496C25" w:rsidRDefault="009C0C24" w:rsidP="009C0C24">
            <w:pPr>
              <w:pStyle w:val="Materialslist"/>
            </w:pPr>
            <w:r w:rsidRPr="00496C25">
              <w:t>Ring stand</w:t>
            </w:r>
          </w:p>
        </w:tc>
      </w:tr>
      <w:tr w:rsidR="009C0C24" w:rsidTr="00D22664">
        <w:tc>
          <w:tcPr>
            <w:tcW w:w="4788" w:type="dxa"/>
          </w:tcPr>
          <w:p w:rsidR="009C0C24" w:rsidRDefault="009C0C24" w:rsidP="00D22664">
            <w:pPr>
              <w:pStyle w:val="MaterialsListCont"/>
            </w:pPr>
            <w:r w:rsidRPr="00D55CF5">
              <w:t>Syringe, 60-mL</w:t>
            </w:r>
          </w:p>
        </w:tc>
        <w:tc>
          <w:tcPr>
            <w:tcW w:w="4788" w:type="dxa"/>
          </w:tcPr>
          <w:p w:rsidR="009C0C24" w:rsidRPr="00496C25" w:rsidRDefault="009C0C24" w:rsidP="009C0C24">
            <w:pPr>
              <w:pStyle w:val="Materialslist"/>
            </w:pPr>
            <w:r>
              <w:t>Three-finger clamp</w:t>
            </w:r>
          </w:p>
        </w:tc>
      </w:tr>
      <w:tr w:rsidR="009C0C24" w:rsidTr="00D22664">
        <w:tc>
          <w:tcPr>
            <w:tcW w:w="4788" w:type="dxa"/>
          </w:tcPr>
          <w:p w:rsidR="009C0C24" w:rsidRPr="00D55CF5" w:rsidRDefault="009C0C24" w:rsidP="00D22664">
            <w:pPr>
              <w:pStyle w:val="MaterialsListCont"/>
            </w:pPr>
            <w:r w:rsidRPr="00D55CF5">
              <w:t>Stopcock (2)</w:t>
            </w:r>
          </w:p>
        </w:tc>
        <w:tc>
          <w:tcPr>
            <w:tcW w:w="4788" w:type="dxa"/>
          </w:tcPr>
          <w:p w:rsidR="009C0C24" w:rsidRPr="00496C25" w:rsidRDefault="009C0C24" w:rsidP="009C0C24">
            <w:pPr>
              <w:pStyle w:val="Materialslist"/>
            </w:pPr>
            <w:r>
              <w:t>Phenolphthalein, 3 drops</w:t>
            </w:r>
          </w:p>
        </w:tc>
      </w:tr>
      <w:tr w:rsidR="009C0C24" w:rsidTr="00D22664">
        <w:tc>
          <w:tcPr>
            <w:tcW w:w="4788" w:type="dxa"/>
          </w:tcPr>
          <w:p w:rsidR="009C0C24" w:rsidRPr="00D55CF5" w:rsidRDefault="009C0C24" w:rsidP="00D22664">
            <w:pPr>
              <w:pStyle w:val="MaterialsListCont"/>
            </w:pPr>
            <w:r w:rsidRPr="00D55CF5">
              <w:t>Drop tip</w:t>
            </w:r>
          </w:p>
        </w:tc>
        <w:tc>
          <w:tcPr>
            <w:tcW w:w="4788" w:type="dxa"/>
          </w:tcPr>
          <w:p w:rsidR="009C0C24" w:rsidRPr="00496C25" w:rsidRDefault="009C0C24" w:rsidP="009C0C24">
            <w:pPr>
              <w:pStyle w:val="Materialslist"/>
            </w:pPr>
            <w:r>
              <w:t>2.0 M Sodium hydroxide (</w:t>
            </w:r>
            <w:proofErr w:type="spellStart"/>
            <w:r>
              <w:t>NaOH</w:t>
            </w:r>
            <w:proofErr w:type="spellEnd"/>
            <w:r>
              <w:t xml:space="preserve">), 120 </w:t>
            </w:r>
            <w:proofErr w:type="spellStart"/>
            <w:r>
              <w:t>mL</w:t>
            </w:r>
            <w:proofErr w:type="spellEnd"/>
          </w:p>
        </w:tc>
      </w:tr>
      <w:tr w:rsidR="009C0C24" w:rsidTr="00D22664">
        <w:tc>
          <w:tcPr>
            <w:tcW w:w="4788" w:type="dxa"/>
          </w:tcPr>
          <w:p w:rsidR="009C0C24" w:rsidDel="00D76878" w:rsidRDefault="009C0C24" w:rsidP="009C0C24">
            <w:pPr>
              <w:pStyle w:val="Materialslist"/>
            </w:pPr>
            <w:r>
              <w:t>Beaker, 250-mL</w:t>
            </w:r>
          </w:p>
        </w:tc>
        <w:tc>
          <w:tcPr>
            <w:tcW w:w="4788" w:type="dxa"/>
          </w:tcPr>
          <w:p w:rsidR="009C0C24" w:rsidRPr="00496C25" w:rsidRDefault="009C0C24" w:rsidP="009C0C24">
            <w:pPr>
              <w:pStyle w:val="Materialslist"/>
            </w:pPr>
            <w:r w:rsidRPr="00496C25">
              <w:t>Distilled water</w:t>
            </w:r>
            <w:r>
              <w:t xml:space="preserve">, 110 </w:t>
            </w:r>
            <w:proofErr w:type="spellStart"/>
            <w:r>
              <w:t>mL</w:t>
            </w:r>
            <w:proofErr w:type="spellEnd"/>
          </w:p>
        </w:tc>
      </w:tr>
      <w:tr w:rsidR="009C0C24" w:rsidTr="00D22664">
        <w:tc>
          <w:tcPr>
            <w:tcW w:w="4788" w:type="dxa"/>
          </w:tcPr>
          <w:p w:rsidR="009C0C24" w:rsidRPr="00496C25" w:rsidRDefault="009C0C24" w:rsidP="009C0C24">
            <w:pPr>
              <w:pStyle w:val="Materialslist"/>
            </w:pPr>
            <w:r>
              <w:t>Beaker, glass, 150-mL</w:t>
            </w:r>
          </w:p>
        </w:tc>
        <w:tc>
          <w:tcPr>
            <w:tcW w:w="4788" w:type="dxa"/>
          </w:tcPr>
          <w:p w:rsidR="009C0C24" w:rsidRPr="00496C25" w:rsidRDefault="009C0C24" w:rsidP="009C0C24">
            <w:pPr>
              <w:pStyle w:val="Materialslist"/>
            </w:pPr>
            <w:r w:rsidRPr="00496C25">
              <w:t>Wash bottle</w:t>
            </w:r>
          </w:p>
        </w:tc>
      </w:tr>
      <w:tr w:rsidR="009C0C24" w:rsidTr="00D22664">
        <w:tc>
          <w:tcPr>
            <w:tcW w:w="4788" w:type="dxa"/>
          </w:tcPr>
          <w:p w:rsidR="009C0C24" w:rsidRDefault="009C0C24" w:rsidP="009C0C24">
            <w:pPr>
              <w:pStyle w:val="Materialslist"/>
            </w:pPr>
            <w:r>
              <w:t xml:space="preserve">Graduated cylinder, 50-mL </w:t>
            </w:r>
          </w:p>
        </w:tc>
        <w:tc>
          <w:tcPr>
            <w:tcW w:w="4788" w:type="dxa"/>
          </w:tcPr>
          <w:p w:rsidR="009C0C24" w:rsidRPr="00496C25" w:rsidDel="00266A66" w:rsidRDefault="009C0C24" w:rsidP="009C0C24">
            <w:pPr>
              <w:pStyle w:val="Materialslist"/>
            </w:pPr>
            <w:r>
              <w:t xml:space="preserve">Materials for drop counter and pH sensor </w:t>
            </w:r>
          </w:p>
        </w:tc>
      </w:tr>
      <w:tr w:rsidR="009C0C24" w:rsidTr="00D22664">
        <w:tc>
          <w:tcPr>
            <w:tcW w:w="4788" w:type="dxa"/>
          </w:tcPr>
          <w:p w:rsidR="009C0C24" w:rsidRDefault="009C0C24" w:rsidP="009C0C24">
            <w:pPr>
              <w:pStyle w:val="Materialslist"/>
            </w:pPr>
            <w:r>
              <w:t>Mohr</w:t>
            </w:r>
            <w:r w:rsidRPr="00496C25">
              <w:t xml:space="preserve"> </w:t>
            </w:r>
            <w:proofErr w:type="spellStart"/>
            <w:r w:rsidRPr="00496C25">
              <w:t>pipet</w:t>
            </w:r>
            <w:proofErr w:type="spellEnd"/>
            <w:r w:rsidRPr="00496C25">
              <w:t>, 25</w:t>
            </w:r>
            <w:r>
              <w:t>-</w:t>
            </w:r>
            <w:r w:rsidRPr="00496C25">
              <w:t>mL</w:t>
            </w:r>
          </w:p>
        </w:tc>
        <w:tc>
          <w:tcPr>
            <w:tcW w:w="4788" w:type="dxa"/>
          </w:tcPr>
          <w:p w:rsidR="009C0C24" w:rsidRDefault="009C0C24" w:rsidP="00D22664">
            <w:pPr>
              <w:pStyle w:val="MaterialsListCont"/>
            </w:pPr>
            <w:r>
              <w:t>calibration (refer to Appendix A)</w:t>
            </w:r>
          </w:p>
        </w:tc>
      </w:tr>
    </w:tbl>
    <w:p w:rsidR="009C0C24" w:rsidRDefault="009C0C24" w:rsidP="009C0C24">
      <w:pPr>
        <w:pStyle w:val="Subhead1"/>
      </w:pPr>
      <w:r>
        <w:t>Model 1</w:t>
      </w:r>
    </w:p>
    <w:tbl>
      <w:tblPr>
        <w:tblStyle w:val="MaterialsList0"/>
        <w:tblW w:w="9360" w:type="dxa"/>
        <w:tblLayout w:type="fixed"/>
        <w:tblLook w:val="01E0"/>
      </w:tblPr>
      <w:tblGrid>
        <w:gridCol w:w="4679"/>
        <w:gridCol w:w="4681"/>
      </w:tblGrid>
      <w:tr w:rsidR="009C0C24" w:rsidRPr="001A7C7B" w:rsidTr="00D22664">
        <w:tc>
          <w:tcPr>
            <w:tcW w:w="4679" w:type="dxa"/>
          </w:tcPr>
          <w:p w:rsidR="009C0C24" w:rsidRDefault="009C0C24" w:rsidP="009C0C24">
            <w:pPr>
              <w:pStyle w:val="Materialslist"/>
            </w:pPr>
            <w:r>
              <w:t>1.0 M Hydrochloric Acid (</w:t>
            </w:r>
            <w:proofErr w:type="spellStart"/>
            <w:r>
              <w:t>HCl</w:t>
            </w:r>
            <w:proofErr w:type="spellEnd"/>
            <w:r>
              <w:t xml:space="preserve">), 25.0 </w:t>
            </w:r>
            <w:proofErr w:type="spellStart"/>
            <w:r>
              <w:t>mL</w:t>
            </w:r>
            <w:proofErr w:type="spellEnd"/>
          </w:p>
        </w:tc>
        <w:tc>
          <w:tcPr>
            <w:tcW w:w="4681" w:type="dxa"/>
          </w:tcPr>
          <w:p w:rsidR="009C0C24" w:rsidRPr="002C6DDC" w:rsidRDefault="009C0C24" w:rsidP="00D22664">
            <w:pPr>
              <w:pStyle w:val="MaterialsListCont"/>
            </w:pPr>
          </w:p>
        </w:tc>
      </w:tr>
    </w:tbl>
    <w:p w:rsidR="009C0C24" w:rsidRDefault="009C0C24" w:rsidP="009C0C24">
      <w:pPr>
        <w:pStyle w:val="Subhead1"/>
      </w:pPr>
      <w:r>
        <w:t>Model 2</w:t>
      </w:r>
    </w:p>
    <w:tbl>
      <w:tblPr>
        <w:tblStyle w:val="MaterialsList0"/>
        <w:tblW w:w="9360" w:type="dxa"/>
        <w:tblLayout w:type="fixed"/>
        <w:tblLook w:val="01E0"/>
      </w:tblPr>
      <w:tblGrid>
        <w:gridCol w:w="9360"/>
      </w:tblGrid>
      <w:tr w:rsidR="009C0C24" w:rsidRPr="001A7C7B" w:rsidTr="00D22664">
        <w:tc>
          <w:tcPr>
            <w:tcW w:w="9360" w:type="dxa"/>
          </w:tcPr>
          <w:p w:rsidR="009C0C24" w:rsidRPr="002C6DDC" w:rsidRDefault="009C0C24" w:rsidP="009C0C24">
            <w:pPr>
              <w:pStyle w:val="Materialslist"/>
            </w:pPr>
            <w:r>
              <w:t xml:space="preserve"> Hydrochloric Acid (</w:t>
            </w:r>
            <w:proofErr w:type="spellStart"/>
            <w:r>
              <w:t>HCl</w:t>
            </w:r>
            <w:proofErr w:type="spellEnd"/>
            <w:r>
              <w:t xml:space="preserve">), one of several possible concentrations, 25.0 </w:t>
            </w:r>
            <w:proofErr w:type="spellStart"/>
            <w:r>
              <w:t>mL</w:t>
            </w:r>
            <w:proofErr w:type="spellEnd"/>
          </w:p>
        </w:tc>
      </w:tr>
    </w:tbl>
    <w:p w:rsidR="009C0C24" w:rsidRPr="00661779" w:rsidRDefault="009C0C24" w:rsidP="009C0C24">
      <w:pPr>
        <w:pStyle w:val="Subhead1"/>
      </w:pPr>
      <w:r>
        <w:t>Applying Y</w:t>
      </w:r>
      <w:r w:rsidRPr="00661779">
        <w:t>our Knowledge</w:t>
      </w:r>
    </w:p>
    <w:tbl>
      <w:tblPr>
        <w:tblStyle w:val="MaterialsList0"/>
        <w:tblW w:w="9360" w:type="dxa"/>
        <w:tblLayout w:type="fixed"/>
        <w:tblLook w:val="01E0"/>
      </w:tblPr>
      <w:tblGrid>
        <w:gridCol w:w="9360"/>
      </w:tblGrid>
      <w:tr w:rsidR="009C0C24" w:rsidRPr="001A7C7B" w:rsidTr="00D22664">
        <w:tc>
          <w:tcPr>
            <w:tcW w:w="9360" w:type="dxa"/>
          </w:tcPr>
          <w:p w:rsidR="009C0C24" w:rsidRDefault="009C0C24" w:rsidP="009C0C24">
            <w:pPr>
              <w:pStyle w:val="Materialslist"/>
            </w:pPr>
            <w:proofErr w:type="spellStart"/>
            <w:r>
              <w:t>Monoprotic</w:t>
            </w:r>
            <w:proofErr w:type="spellEnd"/>
            <w:r>
              <w:t xml:space="preserve"> acid of an unknown concentration, 25.0 </w:t>
            </w:r>
            <w:proofErr w:type="spellStart"/>
            <w:r>
              <w:t>mL</w:t>
            </w:r>
            <w:proofErr w:type="spellEnd"/>
          </w:p>
        </w:tc>
      </w:tr>
    </w:tbl>
    <w:p w:rsidR="009C0C24" w:rsidRDefault="009C0C24" w:rsidP="009C0C24">
      <w:pPr>
        <w:pStyle w:val="SectionHead"/>
      </w:pPr>
      <w:r>
        <w:t>Safety</w:t>
      </w:r>
    </w:p>
    <w:p w:rsidR="009C0C24" w:rsidRPr="001F68DB" w:rsidRDefault="009C0C24" w:rsidP="009C0C24">
      <w:pPr>
        <w:pStyle w:val="BodyText"/>
      </w:pPr>
      <w:r w:rsidRPr="001F68DB">
        <w:t>Add these important safety precautions to your normal laboratory procedures:</w:t>
      </w:r>
    </w:p>
    <w:p w:rsidR="009C0C24" w:rsidRPr="0078266F" w:rsidRDefault="009C0C24" w:rsidP="009C0C24">
      <w:pPr>
        <w:pStyle w:val="BulletedText"/>
      </w:pPr>
      <w:r w:rsidRPr="0078266F">
        <w:t xml:space="preserve">This lab uses strong acids and bases. </w:t>
      </w:r>
      <w:r>
        <w:t>In case of contact with your skin, wash off the solution with a large amount of water</w:t>
      </w:r>
      <w:r w:rsidRPr="0078266F">
        <w:t xml:space="preserve">. </w:t>
      </w:r>
    </w:p>
    <w:p w:rsidR="009C0C24" w:rsidRDefault="009C0C24" w:rsidP="009C0C24">
      <w:pPr>
        <w:pStyle w:val="SectionHeadTOP"/>
      </w:pPr>
      <w:r>
        <w:lastRenderedPageBreak/>
        <w:t>Getting Your Brain in Gear</w:t>
      </w:r>
    </w:p>
    <w:p w:rsidR="009C0C24" w:rsidRDefault="009C0C24" w:rsidP="009C0C24">
      <w:pPr>
        <w:pStyle w:val="Step"/>
      </w:pPr>
      <w:r>
        <w:t>1. Identify each of the following substances as an acid or a base.</w:t>
      </w:r>
    </w:p>
    <w:p w:rsidR="009C0C24" w:rsidRDefault="009C0C24" w:rsidP="009C0C24">
      <w:pPr>
        <w:pStyle w:val="BodySpace"/>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2970"/>
      </w:tblGrid>
      <w:tr w:rsidR="009C0C24" w:rsidTr="00D22664">
        <w:trPr>
          <w:trHeight w:val="432"/>
        </w:trPr>
        <w:tc>
          <w:tcPr>
            <w:tcW w:w="1008" w:type="dxa"/>
            <w:vAlign w:val="bottom"/>
          </w:tcPr>
          <w:p w:rsidR="009C0C24" w:rsidRDefault="009C0C24" w:rsidP="00D22664">
            <w:pPr>
              <w:pStyle w:val="TableTextLeft"/>
            </w:pPr>
            <w:proofErr w:type="spellStart"/>
            <w:r>
              <w:t>HCl</w:t>
            </w:r>
            <w:proofErr w:type="spellEnd"/>
            <w:r>
              <w:t>:</w:t>
            </w:r>
          </w:p>
        </w:tc>
        <w:tc>
          <w:tcPr>
            <w:tcW w:w="2970" w:type="dxa"/>
            <w:tcBorders>
              <w:bottom w:val="single" w:sz="4" w:space="0" w:color="auto"/>
            </w:tcBorders>
            <w:vAlign w:val="bottom"/>
          </w:tcPr>
          <w:p w:rsidR="009C0C24" w:rsidRDefault="009C0C24" w:rsidP="00D22664">
            <w:pPr>
              <w:pStyle w:val="TableAnswerCentered"/>
            </w:pPr>
          </w:p>
        </w:tc>
      </w:tr>
      <w:tr w:rsidR="009C0C24" w:rsidTr="00D22664">
        <w:trPr>
          <w:trHeight w:val="432"/>
        </w:trPr>
        <w:tc>
          <w:tcPr>
            <w:tcW w:w="1008" w:type="dxa"/>
            <w:vAlign w:val="bottom"/>
          </w:tcPr>
          <w:p w:rsidR="009C0C24" w:rsidRDefault="009C0C24" w:rsidP="00D22664">
            <w:pPr>
              <w:pStyle w:val="TableTextLeft"/>
            </w:pPr>
            <w:r>
              <w:t>H</w:t>
            </w:r>
            <w:r w:rsidRPr="005A441A">
              <w:rPr>
                <w:rStyle w:val="Character-ChemSubscript"/>
              </w:rPr>
              <w:t>2</w:t>
            </w:r>
            <w:r>
              <w:t>SO</w:t>
            </w:r>
            <w:r w:rsidRPr="005A441A">
              <w:rPr>
                <w:rStyle w:val="Character-ChemSubscript"/>
              </w:rPr>
              <w:t>4</w:t>
            </w:r>
            <w:r w:rsidRPr="00E014DC">
              <w:rPr>
                <w:rStyle w:val="Character-Regular"/>
              </w:rPr>
              <w:t>:</w:t>
            </w:r>
          </w:p>
        </w:tc>
        <w:tc>
          <w:tcPr>
            <w:tcW w:w="2970" w:type="dxa"/>
            <w:tcBorders>
              <w:top w:val="single" w:sz="4" w:space="0" w:color="auto"/>
              <w:bottom w:val="single" w:sz="4" w:space="0" w:color="auto"/>
            </w:tcBorders>
            <w:vAlign w:val="bottom"/>
          </w:tcPr>
          <w:p w:rsidR="009C0C24" w:rsidRDefault="009C0C24" w:rsidP="00D22664">
            <w:pPr>
              <w:pStyle w:val="TableAnswerCentered"/>
            </w:pPr>
          </w:p>
        </w:tc>
      </w:tr>
      <w:tr w:rsidR="009C0C24" w:rsidTr="00D22664">
        <w:trPr>
          <w:trHeight w:val="432"/>
        </w:trPr>
        <w:tc>
          <w:tcPr>
            <w:tcW w:w="1008" w:type="dxa"/>
            <w:vAlign w:val="bottom"/>
          </w:tcPr>
          <w:p w:rsidR="009C0C24" w:rsidRDefault="009C0C24" w:rsidP="00D22664">
            <w:pPr>
              <w:pStyle w:val="TableTextLeft"/>
            </w:pPr>
            <w:r>
              <w:t>KOH:</w:t>
            </w:r>
          </w:p>
        </w:tc>
        <w:tc>
          <w:tcPr>
            <w:tcW w:w="2970" w:type="dxa"/>
            <w:tcBorders>
              <w:top w:val="single" w:sz="4" w:space="0" w:color="auto"/>
              <w:bottom w:val="single" w:sz="4" w:space="0" w:color="auto"/>
            </w:tcBorders>
            <w:vAlign w:val="bottom"/>
          </w:tcPr>
          <w:p w:rsidR="009C0C24" w:rsidRDefault="009C0C24" w:rsidP="00D22664">
            <w:pPr>
              <w:pStyle w:val="TableAnswerCentered"/>
            </w:pPr>
          </w:p>
        </w:tc>
      </w:tr>
      <w:tr w:rsidR="009C0C24" w:rsidTr="00D22664">
        <w:trPr>
          <w:trHeight w:val="432"/>
        </w:trPr>
        <w:tc>
          <w:tcPr>
            <w:tcW w:w="1008" w:type="dxa"/>
            <w:vAlign w:val="bottom"/>
          </w:tcPr>
          <w:p w:rsidR="009C0C24" w:rsidRDefault="009C0C24" w:rsidP="00D22664">
            <w:pPr>
              <w:pStyle w:val="TableTextLeft"/>
            </w:pPr>
            <w:proofErr w:type="spellStart"/>
            <w:r>
              <w:t>NaOH</w:t>
            </w:r>
            <w:proofErr w:type="spellEnd"/>
            <w:r>
              <w:t>:</w:t>
            </w:r>
          </w:p>
        </w:tc>
        <w:tc>
          <w:tcPr>
            <w:tcW w:w="2970" w:type="dxa"/>
            <w:tcBorders>
              <w:top w:val="single" w:sz="4" w:space="0" w:color="auto"/>
              <w:bottom w:val="single" w:sz="4" w:space="0" w:color="auto"/>
            </w:tcBorders>
            <w:vAlign w:val="bottom"/>
          </w:tcPr>
          <w:p w:rsidR="009C0C24" w:rsidRDefault="009C0C24" w:rsidP="00D22664">
            <w:pPr>
              <w:pStyle w:val="TableAnswerCentered"/>
            </w:pPr>
          </w:p>
        </w:tc>
      </w:tr>
      <w:tr w:rsidR="009C0C24" w:rsidTr="00D22664">
        <w:trPr>
          <w:trHeight w:val="432"/>
        </w:trPr>
        <w:tc>
          <w:tcPr>
            <w:tcW w:w="1008" w:type="dxa"/>
            <w:vAlign w:val="bottom"/>
          </w:tcPr>
          <w:p w:rsidR="009C0C24" w:rsidRDefault="009C0C24" w:rsidP="00D22664">
            <w:pPr>
              <w:pStyle w:val="TableTextLeft"/>
            </w:pPr>
            <w:r>
              <w:t>HNO</w:t>
            </w:r>
            <w:r w:rsidRPr="005A441A">
              <w:rPr>
                <w:rStyle w:val="Character-ChemSubscript"/>
              </w:rPr>
              <w:t>3</w:t>
            </w:r>
            <w:r w:rsidRPr="00E014DC">
              <w:rPr>
                <w:rStyle w:val="Character-Regular"/>
              </w:rPr>
              <w:t>:</w:t>
            </w:r>
          </w:p>
        </w:tc>
        <w:tc>
          <w:tcPr>
            <w:tcW w:w="2970" w:type="dxa"/>
            <w:tcBorders>
              <w:top w:val="single" w:sz="4" w:space="0" w:color="auto"/>
              <w:bottom w:val="single" w:sz="4" w:space="0" w:color="auto"/>
            </w:tcBorders>
            <w:vAlign w:val="bottom"/>
          </w:tcPr>
          <w:p w:rsidR="009C0C24" w:rsidRDefault="009C0C24" w:rsidP="00D22664">
            <w:pPr>
              <w:pStyle w:val="TableAnswerCentered"/>
            </w:pPr>
          </w:p>
        </w:tc>
      </w:tr>
    </w:tbl>
    <w:p w:rsidR="009C0C24" w:rsidRDefault="009C0C24" w:rsidP="009C0C24">
      <w:pPr>
        <w:pStyle w:val="Step"/>
      </w:pPr>
      <w:r>
        <w:t>2.</w:t>
      </w:r>
      <w:r>
        <w:tab/>
        <w:t>In the beakers below, draw particle-level representations showing a strong acid and a strong base dissolved in water.</w:t>
      </w:r>
    </w:p>
    <w:p w:rsidR="009C0C24" w:rsidRDefault="009C0C24" w:rsidP="009C0C24">
      <w:pPr>
        <w:pStyle w:val="Image-Center"/>
      </w:pPr>
      <w:r>
        <w:rPr>
          <w:noProof/>
        </w:rPr>
        <w:drawing>
          <wp:inline distT="0" distB="0" distL="0" distR="0">
            <wp:extent cx="2761488" cy="2048256"/>
            <wp:effectExtent l="19050" t="0" r="762" b="0"/>
            <wp:docPr id="32" name="Picture 0" descr="AcidBase_stu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idBase_student.jpg"/>
                    <pic:cNvPicPr/>
                  </pic:nvPicPr>
                  <pic:blipFill>
                    <a:blip r:embed="rId8" cstate="print"/>
                    <a:stretch>
                      <a:fillRect/>
                    </a:stretch>
                  </pic:blipFill>
                  <pic:spPr>
                    <a:xfrm>
                      <a:off x="0" y="0"/>
                      <a:ext cx="2761488" cy="2048256"/>
                    </a:xfrm>
                    <a:prstGeom prst="rect">
                      <a:avLst/>
                    </a:prstGeom>
                  </pic:spPr>
                </pic:pic>
              </a:graphicData>
            </a:graphic>
          </wp:inline>
        </w:drawing>
      </w:r>
    </w:p>
    <w:p w:rsidR="009C0C24" w:rsidRDefault="009C0C24" w:rsidP="009C0C24">
      <w:pPr>
        <w:pStyle w:val="Step"/>
      </w:pPr>
      <w:r>
        <w:t>3.</w:t>
      </w:r>
      <w:r>
        <w:tab/>
        <w:t xml:space="preserve">Describe the procedure you would use to make 100 </w:t>
      </w:r>
      <w:proofErr w:type="spellStart"/>
      <w:r>
        <w:t>mL</w:t>
      </w:r>
      <w:proofErr w:type="spellEnd"/>
      <w:r>
        <w:t xml:space="preserve"> of 0.85 M </w:t>
      </w:r>
      <w:proofErr w:type="spellStart"/>
      <w:r>
        <w:t>HCl</w:t>
      </w:r>
      <w:proofErr w:type="spellEnd"/>
      <w:r>
        <w:t xml:space="preserve"> from a 2.0 M </w:t>
      </w:r>
      <w:proofErr w:type="spellStart"/>
      <w:r>
        <w:t>HCl</w:t>
      </w:r>
      <w:proofErr w:type="spellEnd"/>
      <w:r>
        <w:t xml:space="preserve"> solution. Assume you have a 100-mL volumetric flask, distilled water and a 50-mL graduated cylinder available.</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t xml:space="preserve"> </w:t>
      </w:r>
    </w:p>
    <w:p w:rsidR="009C0C24" w:rsidRDefault="009C0C24" w:rsidP="009C0C24">
      <w:pPr>
        <w:pStyle w:val="Step"/>
      </w:pPr>
      <w:r>
        <w:t>4</w:t>
      </w:r>
      <w:r w:rsidDel="00884BF3">
        <w:t>.</w:t>
      </w:r>
      <w:r>
        <w:tab/>
      </w:r>
      <w:r w:rsidDel="00884BF3">
        <w:t xml:space="preserve">List three </w:t>
      </w:r>
      <w:r w:rsidRPr="006E1C0B" w:rsidDel="00884BF3">
        <w:t>pieces of evidence</w:t>
      </w:r>
      <w:r w:rsidDel="00884BF3">
        <w:t xml:space="preserve"> that indicate a chemical reaction has taken place</w:t>
      </w:r>
      <w:r>
        <w:t>.</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ModelTOP"/>
      </w:pPr>
      <w:r>
        <w:lastRenderedPageBreak/>
        <w:t>MODEL 1</w:t>
      </w:r>
    </w:p>
    <w:p w:rsidR="009C0C24" w:rsidRDefault="009C0C24" w:rsidP="009C0C24">
      <w:pPr>
        <w:pStyle w:val="SectionHead"/>
      </w:pPr>
      <w:r>
        <w:t>Building Model 1</w:t>
      </w:r>
      <w:r w:rsidRPr="00733E0B">
        <w:t xml:space="preserve"> </w:t>
      </w:r>
      <w:r w:rsidRPr="005D57DD">
        <w:t>–</w:t>
      </w:r>
      <w:r w:rsidRPr="00733E0B">
        <w:t xml:space="preserve"> </w:t>
      </w:r>
      <w:r>
        <w:t>Using a Strong Acid and Strong Base</w:t>
      </w:r>
    </w:p>
    <w:p w:rsidR="009C0C24" w:rsidRDefault="009C0C24" w:rsidP="009C0C24">
      <w:pPr>
        <w:pStyle w:val="Step"/>
      </w:pPr>
      <w:r>
        <w:t>1</w:t>
      </w:r>
      <w:r w:rsidRPr="008F09FF">
        <w:t>.</w:t>
      </w:r>
      <w:r>
        <w:tab/>
        <w:t>Start a new experiment on the data collection system.</w:t>
      </w:r>
      <w:r w:rsidRPr="000D1E44">
        <w:rPr>
          <w:noProof/>
        </w:rPr>
        <w:t xml:space="preserve"> </w:t>
      </w:r>
    </w:p>
    <w:p w:rsidR="009C0C24" w:rsidDel="00CB3CA4" w:rsidRDefault="009C0C24" w:rsidP="009C0C24">
      <w:pPr>
        <w:pStyle w:val="Step"/>
      </w:pPr>
      <w:r w:rsidDel="00CB3CA4">
        <w:t>2.</w:t>
      </w:r>
      <w:r w:rsidDel="00CB3CA4">
        <w:tab/>
        <w:t xml:space="preserve">Connect a </w:t>
      </w:r>
      <w:r>
        <w:t>c</w:t>
      </w:r>
      <w:r w:rsidDel="00CB3CA4">
        <w:t xml:space="preserve">onductivity sensor, a </w:t>
      </w:r>
      <w:r>
        <w:t>fast-r</w:t>
      </w:r>
      <w:r w:rsidDel="00CB3CA4">
        <w:t xml:space="preserve">esponse </w:t>
      </w:r>
      <w:r>
        <w:t>t</w:t>
      </w:r>
      <w:r w:rsidDel="00CB3CA4">
        <w:t>emperature sensor</w:t>
      </w:r>
      <w:r>
        <w:t>,</w:t>
      </w:r>
      <w:r w:rsidDel="00CB3CA4">
        <w:t xml:space="preserve"> and a </w:t>
      </w:r>
      <w:r>
        <w:t>d</w:t>
      </w:r>
      <w:r w:rsidDel="00CB3CA4">
        <w:t xml:space="preserve">rop </w:t>
      </w:r>
      <w:r>
        <w:t>c</w:t>
      </w:r>
      <w:r w:rsidDel="00CB3CA4">
        <w:t>ounter to the data collection system.</w:t>
      </w:r>
    </w:p>
    <w:p w:rsidR="009C0C24" w:rsidRDefault="009C0C24" w:rsidP="009C0C24">
      <w:pPr>
        <w:pStyle w:val="Step"/>
      </w:pPr>
      <w:r>
        <w:rPr>
          <w:noProof/>
        </w:rPr>
        <w:drawing>
          <wp:anchor distT="0" distB="0" distL="114300" distR="114300" simplePos="0" relativeHeight="251659264" behindDoc="0" locked="0" layoutInCell="1" allowOverlap="1">
            <wp:simplePos x="0" y="0"/>
            <wp:positionH relativeFrom="column">
              <wp:posOffset>3495675</wp:posOffset>
            </wp:positionH>
            <wp:positionV relativeFrom="paragraph">
              <wp:posOffset>100965</wp:posOffset>
            </wp:positionV>
            <wp:extent cx="2352675" cy="3686175"/>
            <wp:effectExtent l="19050" t="0" r="9525" b="0"/>
            <wp:wrapSquare wrapText="left"/>
            <wp:docPr id="33" name="Picture 1" descr="set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up.jpg"/>
                    <pic:cNvPicPr/>
                  </pic:nvPicPr>
                  <pic:blipFill>
                    <a:blip r:embed="rId9" cstate="print"/>
                    <a:stretch>
                      <a:fillRect/>
                    </a:stretch>
                  </pic:blipFill>
                  <pic:spPr>
                    <a:xfrm>
                      <a:off x="0" y="0"/>
                      <a:ext cx="2352675" cy="3686175"/>
                    </a:xfrm>
                    <a:prstGeom prst="rect">
                      <a:avLst/>
                    </a:prstGeom>
                  </pic:spPr>
                </pic:pic>
              </a:graphicData>
            </a:graphic>
          </wp:anchor>
        </w:drawing>
      </w:r>
      <w:r>
        <w:t>3.</w:t>
      </w:r>
      <w:r>
        <w:tab/>
        <w:t xml:space="preserve">Display both temperature and conductivity on the </w:t>
      </w:r>
      <w:r w:rsidRPr="007B1B9A">
        <w:rPr>
          <w:rStyle w:val="Character-Italic"/>
        </w:rPr>
        <w:t>y</w:t>
      </w:r>
      <w:r>
        <w:t xml:space="preserve">-axis of a graph and fluid volume on the </w:t>
      </w:r>
      <w:r w:rsidRPr="007B1B9A">
        <w:rPr>
          <w:rStyle w:val="Character-Italic"/>
        </w:rPr>
        <w:t>x</w:t>
      </w:r>
      <w:r>
        <w:noBreakHyphen/>
        <w:t>axis.</w:t>
      </w:r>
    </w:p>
    <w:p w:rsidR="009C0C24" w:rsidRDefault="009C0C24" w:rsidP="009C0C24">
      <w:pPr>
        <w:pStyle w:val="Step"/>
      </w:pPr>
      <w:r>
        <w:t>4</w:t>
      </w:r>
      <w:r>
        <w:tab/>
        <w:t>Use the multi-clamp to attach the drop counter to the ring stand. Use the illustration as a guide.</w:t>
      </w:r>
    </w:p>
    <w:p w:rsidR="009C0C24" w:rsidRDefault="009C0C24" w:rsidP="009C0C24">
      <w:pPr>
        <w:pStyle w:val="Step"/>
      </w:pPr>
      <w:r>
        <w:t>5.</w:t>
      </w:r>
      <w:r>
        <w:tab/>
        <w:t>Use the three-finger clamp to attach the drop dispenser to the ring stand.</w:t>
      </w:r>
    </w:p>
    <w:p w:rsidR="009C0C24" w:rsidRDefault="009C0C24" w:rsidP="009C0C24">
      <w:pPr>
        <w:pStyle w:val="Step"/>
      </w:pPr>
      <w:r>
        <w:t>6</w:t>
      </w:r>
      <w:r w:rsidDel="00120D37">
        <w:t>.</w:t>
      </w:r>
      <w:r w:rsidDel="00120D37">
        <w:tab/>
      </w:r>
      <w:r>
        <w:t>Rinse the drop dispenser syringe:</w:t>
      </w:r>
    </w:p>
    <w:p w:rsidR="009C0C24" w:rsidRDefault="009C0C24" w:rsidP="009C0C24">
      <w:pPr>
        <w:pStyle w:val="StepIndentList"/>
        <w:rPr>
          <w:rStyle w:val="BodyTextChar"/>
        </w:rPr>
      </w:pPr>
      <w:r>
        <w:rPr>
          <w:rStyle w:val="BodyTextChar"/>
        </w:rPr>
        <w:t>a.</w:t>
      </w:r>
      <w:r>
        <w:rPr>
          <w:rStyle w:val="BodyTextChar"/>
        </w:rPr>
        <w:tab/>
      </w:r>
      <w:r w:rsidRPr="004E08DE" w:rsidDel="00120D37">
        <w:rPr>
          <w:rStyle w:val="BodyTextChar"/>
        </w:rPr>
        <w:t>Place a 250</w:t>
      </w:r>
      <w:r w:rsidDel="00120D37">
        <w:rPr>
          <w:rStyle w:val="BodyTextChar"/>
        </w:rPr>
        <w:t>-</w:t>
      </w:r>
      <w:r w:rsidRPr="004E08DE" w:rsidDel="00120D37">
        <w:rPr>
          <w:rStyle w:val="BodyTextChar"/>
        </w:rPr>
        <w:t xml:space="preserve">mL beaker under the drop </w:t>
      </w:r>
      <w:r w:rsidRPr="004E08DE">
        <w:rPr>
          <w:rStyle w:val="BodyTextChar"/>
        </w:rPr>
        <w:t xml:space="preserve">dispenser </w:t>
      </w:r>
      <w:r w:rsidRPr="004E08DE" w:rsidDel="00120D37">
        <w:rPr>
          <w:rStyle w:val="BodyTextChar"/>
        </w:rPr>
        <w:t xml:space="preserve">and open both stopcocks. </w:t>
      </w:r>
    </w:p>
    <w:p w:rsidR="009C0C24" w:rsidRDefault="009C0C24" w:rsidP="009C0C24">
      <w:pPr>
        <w:pStyle w:val="StepIndentList"/>
        <w:rPr>
          <w:rStyle w:val="BodyTextChar"/>
        </w:rPr>
      </w:pPr>
      <w:r>
        <w:rPr>
          <w:rStyle w:val="BodyTextChar"/>
        </w:rPr>
        <w:t>b.</w:t>
      </w:r>
      <w:r>
        <w:rPr>
          <w:rStyle w:val="BodyTextChar"/>
        </w:rPr>
        <w:tab/>
      </w:r>
      <w:r w:rsidRPr="004E08DE" w:rsidDel="00120D37">
        <w:rPr>
          <w:rStyle w:val="BodyTextChar"/>
        </w:rPr>
        <w:t xml:space="preserve">Rinse the drop dispenser syringe and stopcock three times </w:t>
      </w:r>
      <w:r w:rsidDel="00120D37">
        <w:rPr>
          <w:rStyle w:val="BodyTextChar"/>
        </w:rPr>
        <w:t xml:space="preserve">with </w:t>
      </w:r>
      <w:r w:rsidRPr="004E08DE" w:rsidDel="00120D37">
        <w:rPr>
          <w:rStyle w:val="BodyTextChar"/>
        </w:rPr>
        <w:t>approximately 20</w:t>
      </w:r>
      <w:r w:rsidDel="00120D37">
        <w:rPr>
          <w:rStyle w:val="BodyTextChar"/>
        </w:rPr>
        <w:t xml:space="preserve"> </w:t>
      </w:r>
      <w:proofErr w:type="spellStart"/>
      <w:r w:rsidRPr="004E08DE" w:rsidDel="00120D37">
        <w:rPr>
          <w:rStyle w:val="BodyTextChar"/>
        </w:rPr>
        <w:t>m</w:t>
      </w:r>
      <w:r w:rsidDel="00120D37">
        <w:rPr>
          <w:rStyle w:val="BodyTextChar"/>
        </w:rPr>
        <w:t>L</w:t>
      </w:r>
      <w:proofErr w:type="spellEnd"/>
      <w:r w:rsidRPr="004E08DE" w:rsidDel="00120D37">
        <w:rPr>
          <w:rStyle w:val="BodyTextChar"/>
        </w:rPr>
        <w:t xml:space="preserve"> </w:t>
      </w:r>
      <w:r w:rsidDel="00120D37">
        <w:rPr>
          <w:rStyle w:val="BodyTextChar"/>
        </w:rPr>
        <w:t>of distilled water</w:t>
      </w:r>
      <w:r w:rsidRPr="004E08DE" w:rsidDel="00120D37">
        <w:rPr>
          <w:rStyle w:val="BodyTextChar"/>
        </w:rPr>
        <w:t xml:space="preserve">. This will remove any residue. </w:t>
      </w:r>
    </w:p>
    <w:p w:rsidR="009C0C24" w:rsidRDefault="009C0C24" w:rsidP="009C0C24">
      <w:pPr>
        <w:pStyle w:val="StepIndentList"/>
      </w:pPr>
      <w:r>
        <w:rPr>
          <w:rStyle w:val="BodyTextChar"/>
        </w:rPr>
        <w:t>c.</w:t>
      </w:r>
      <w:r>
        <w:rPr>
          <w:rStyle w:val="BodyTextChar"/>
        </w:rPr>
        <w:tab/>
      </w:r>
      <w:r w:rsidRPr="004E08DE">
        <w:rPr>
          <w:rStyle w:val="BodyTextChar"/>
        </w:rPr>
        <w:t>R</w:t>
      </w:r>
      <w:r w:rsidRPr="004E08DE" w:rsidDel="00120D37">
        <w:rPr>
          <w:rStyle w:val="BodyTextChar"/>
        </w:rPr>
        <w:t xml:space="preserve">inse the drop dispenser three times </w:t>
      </w:r>
      <w:r>
        <w:rPr>
          <w:rStyle w:val="BodyTextChar"/>
        </w:rPr>
        <w:t xml:space="preserve">with 20 </w:t>
      </w:r>
      <w:proofErr w:type="spellStart"/>
      <w:r>
        <w:rPr>
          <w:rStyle w:val="BodyTextChar"/>
        </w:rPr>
        <w:t>mL</w:t>
      </w:r>
      <w:proofErr w:type="spellEnd"/>
      <w:r>
        <w:rPr>
          <w:rStyle w:val="BodyTextChar"/>
        </w:rPr>
        <w:t xml:space="preserve"> of</w:t>
      </w:r>
      <w:r w:rsidRPr="004E08DE" w:rsidDel="00120D37">
        <w:rPr>
          <w:rStyle w:val="BodyTextChar"/>
        </w:rPr>
        <w:t xml:space="preserve"> the 2.0 M </w:t>
      </w:r>
      <w:proofErr w:type="spellStart"/>
      <w:r w:rsidRPr="004E08DE" w:rsidDel="00120D37">
        <w:rPr>
          <w:rStyle w:val="BodyTextChar"/>
        </w:rPr>
        <w:t>NaOH</w:t>
      </w:r>
      <w:proofErr w:type="spellEnd"/>
      <w:r w:rsidRPr="004E08DE" w:rsidDel="00120D37">
        <w:rPr>
          <w:rStyle w:val="BodyTextChar"/>
        </w:rPr>
        <w:t xml:space="preserve">. This </w:t>
      </w:r>
      <w:r>
        <w:rPr>
          <w:rStyle w:val="BodyTextChar"/>
        </w:rPr>
        <w:t xml:space="preserve">removes remaining </w:t>
      </w:r>
      <w:r w:rsidRPr="004E08DE" w:rsidDel="00120D37">
        <w:rPr>
          <w:rStyle w:val="BodyTextChar"/>
        </w:rPr>
        <w:t xml:space="preserve">water that </w:t>
      </w:r>
      <w:r>
        <w:rPr>
          <w:rStyle w:val="BodyTextChar"/>
        </w:rPr>
        <w:t>would</w:t>
      </w:r>
      <w:r w:rsidRPr="004E08DE" w:rsidDel="00120D37">
        <w:rPr>
          <w:rStyle w:val="BodyTextChar"/>
        </w:rPr>
        <w:t xml:space="preserve"> dilute </w:t>
      </w:r>
      <w:r w:rsidDel="00120D37">
        <w:rPr>
          <w:rStyle w:val="BodyTextChar"/>
        </w:rPr>
        <w:t>the</w:t>
      </w:r>
      <w:r w:rsidRPr="004E08DE" w:rsidDel="00120D37">
        <w:rPr>
          <w:rStyle w:val="BodyTextChar"/>
        </w:rPr>
        <w:t xml:space="preserve"> </w:t>
      </w:r>
      <w:proofErr w:type="spellStart"/>
      <w:r w:rsidRPr="004E08DE" w:rsidDel="00120D37">
        <w:rPr>
          <w:rStyle w:val="BodyTextChar"/>
        </w:rPr>
        <w:t>NaOH</w:t>
      </w:r>
      <w:proofErr w:type="spellEnd"/>
      <w:r>
        <w:rPr>
          <w:rStyle w:val="BodyTextChar"/>
        </w:rPr>
        <w:t xml:space="preserve"> solution</w:t>
      </w:r>
      <w:r w:rsidRPr="004E08DE" w:rsidDel="00120D37">
        <w:rPr>
          <w:rStyle w:val="BodyTextChar"/>
        </w:rPr>
        <w:t>.</w:t>
      </w:r>
      <w:r>
        <w:t xml:space="preserve"> </w:t>
      </w:r>
      <w:r w:rsidRPr="002D28CF" w:rsidDel="00120D37">
        <w:t xml:space="preserve"> </w:t>
      </w:r>
    </w:p>
    <w:p w:rsidR="009C0C24" w:rsidRDefault="009C0C24" w:rsidP="009C0C24">
      <w:pPr>
        <w:pStyle w:val="StepIndentList"/>
      </w:pPr>
      <w:r>
        <w:t>d.</w:t>
      </w:r>
      <w:r>
        <w:tab/>
        <w:t>Discard the rinse solution as directed by your teacher.</w:t>
      </w:r>
    </w:p>
    <w:p w:rsidR="009C0C24" w:rsidRDefault="009C0C24" w:rsidP="009C0C24">
      <w:pPr>
        <w:pStyle w:val="Step"/>
      </w:pPr>
      <w:r>
        <w:t>7.</w:t>
      </w:r>
      <w:r>
        <w:tab/>
        <w:t>Calibrate the drop counter using the instructions in Appendix A.</w:t>
      </w:r>
    </w:p>
    <w:p w:rsidR="009C0C24" w:rsidRDefault="009C0C24" w:rsidP="009C0C24">
      <w:pPr>
        <w:pStyle w:val="NoteIndent"/>
      </w:pPr>
      <w:r>
        <w:t xml:space="preserve">NOTE: Do not disconnect the drop counter from the data collection system or it will need to be calibrated again. </w:t>
      </w:r>
    </w:p>
    <w:p w:rsidR="009C0C24" w:rsidRDefault="009C0C24" w:rsidP="009C0C24">
      <w:pPr>
        <w:pStyle w:val="Step"/>
      </w:pPr>
      <w:r>
        <w:t>8.</w:t>
      </w:r>
      <w:r>
        <w:tab/>
        <w:t xml:space="preserve">Use the top stopcock to adjust the flow rate to approximately 1 drop per second. Close </w:t>
      </w:r>
      <w:r w:rsidRPr="00F70F32">
        <w:t xml:space="preserve">the bottom stopcock </w:t>
      </w:r>
      <w:r>
        <w:t>and fill the syringe to the top mark with the 2.0 M</w:t>
      </w:r>
      <w:r w:rsidRPr="00291F48">
        <w:t xml:space="preserve"> </w:t>
      </w:r>
      <w:proofErr w:type="spellStart"/>
      <w:r w:rsidRPr="00291F48">
        <w:t>NaOH</w:t>
      </w:r>
      <w:proofErr w:type="spellEnd"/>
      <w:r>
        <w:t xml:space="preserve"> solution. </w:t>
      </w:r>
    </w:p>
    <w:p w:rsidR="009C0C24" w:rsidRDefault="009C0C24" w:rsidP="009C0C24">
      <w:pPr>
        <w:pStyle w:val="NoteIndent"/>
      </w:pPr>
      <w:r>
        <w:t xml:space="preserve">NOTE: </w:t>
      </w:r>
      <w:r w:rsidRPr="00D63D8E">
        <w:t>The top valve controls the flow rate and the bottom valve turns the flow on and off.</w:t>
      </w:r>
    </w:p>
    <w:p w:rsidR="009C0C24" w:rsidRDefault="009C0C24" w:rsidP="009C0C24">
      <w:pPr>
        <w:pStyle w:val="Step"/>
      </w:pPr>
      <w:r>
        <w:t>9.</w:t>
      </w:r>
      <w:r>
        <w:tab/>
        <w:t>Assemble the rest of the apparatus, using the steps below and the illustration as a guide.</w:t>
      </w:r>
    </w:p>
    <w:p w:rsidR="009C0C24" w:rsidRDefault="009C0C24" w:rsidP="009C0C24">
      <w:pPr>
        <w:pStyle w:val="StepIndentList"/>
      </w:pPr>
      <w:r>
        <w:t>a.</w:t>
      </w:r>
      <w:r>
        <w:tab/>
        <w:t>Position the magnetic stir plate on the base of the ring stand.</w:t>
      </w:r>
      <w:r w:rsidRPr="002A2AA5">
        <w:t xml:space="preserve"> </w:t>
      </w:r>
    </w:p>
    <w:p w:rsidR="009C0C24" w:rsidRDefault="009C0C24" w:rsidP="009C0C24">
      <w:pPr>
        <w:pStyle w:val="StepIndentList"/>
      </w:pPr>
      <w:r>
        <w:t>b.</w:t>
      </w:r>
      <w:r>
        <w:tab/>
        <w:t xml:space="preserve">Position the drop counter over the magnetic stir plate. </w:t>
      </w:r>
    </w:p>
    <w:p w:rsidR="009C0C24" w:rsidRDefault="009C0C24" w:rsidP="009C0C24">
      <w:pPr>
        <w:pStyle w:val="StepIndentList"/>
      </w:pPr>
      <w:r>
        <w:t>c.</w:t>
      </w:r>
      <w:r>
        <w:tab/>
        <w:t>Place the temperature sensor though the small hole in the drop counter.</w:t>
      </w:r>
    </w:p>
    <w:p w:rsidR="009C0C24" w:rsidRDefault="009C0C24" w:rsidP="009C0C24">
      <w:pPr>
        <w:pStyle w:val="StepIndentList"/>
      </w:pPr>
      <w:r>
        <w:t>d.</w:t>
      </w:r>
      <w:r>
        <w:tab/>
        <w:t>Place the conductivity sensor, with the micro stir bar attached, through a large hole in the drop counter.</w:t>
      </w:r>
    </w:p>
    <w:p w:rsidR="009C0C24" w:rsidRPr="00291F48" w:rsidRDefault="009C0C24" w:rsidP="009C0C24">
      <w:pPr>
        <w:pStyle w:val="Step"/>
      </w:pPr>
      <w:r>
        <w:lastRenderedPageBreak/>
        <w:t>10.</w:t>
      </w:r>
      <w:r>
        <w:tab/>
        <w:t xml:space="preserve">Using a Mohr </w:t>
      </w:r>
      <w:proofErr w:type="spellStart"/>
      <w:r>
        <w:t>pipet</w:t>
      </w:r>
      <w:proofErr w:type="spellEnd"/>
      <w:r>
        <w:t xml:space="preserve">, transfer 25.0 </w:t>
      </w:r>
      <w:proofErr w:type="spellStart"/>
      <w:r>
        <w:t>mL</w:t>
      </w:r>
      <w:proofErr w:type="spellEnd"/>
      <w:r>
        <w:t xml:space="preserve"> of 1.0 M </w:t>
      </w:r>
      <w:proofErr w:type="spellStart"/>
      <w:r>
        <w:t>HCl</w:t>
      </w:r>
      <w:proofErr w:type="spellEnd"/>
      <w:r>
        <w:t xml:space="preserve"> solution </w:t>
      </w:r>
      <w:r w:rsidRPr="00291F48">
        <w:t>to a</w:t>
      </w:r>
      <w:r>
        <w:t xml:space="preserve"> clean, dry 150-</w:t>
      </w:r>
      <w:r w:rsidRPr="00291F48">
        <w:t xml:space="preserve">mL </w:t>
      </w:r>
      <w:r>
        <w:t>beaker</w:t>
      </w:r>
      <w:r w:rsidRPr="00291F48">
        <w:t>.</w:t>
      </w:r>
      <w:r>
        <w:t xml:space="preserve"> Record the </w:t>
      </w:r>
      <w:proofErr w:type="spellStart"/>
      <w:r>
        <w:t>molarity</w:t>
      </w:r>
      <w:proofErr w:type="spellEnd"/>
      <w:r>
        <w:t xml:space="preserve"> and volume in the Model 1 Data Table. </w:t>
      </w:r>
    </w:p>
    <w:p w:rsidR="009C0C24" w:rsidRDefault="009C0C24" w:rsidP="009C0C24">
      <w:pPr>
        <w:pStyle w:val="Step"/>
      </w:pPr>
      <w:r>
        <w:t>11.</w:t>
      </w:r>
      <w:r>
        <w:tab/>
        <w:t xml:space="preserve">Add 50.0 </w:t>
      </w:r>
      <w:proofErr w:type="spellStart"/>
      <w:r>
        <w:t>mL</w:t>
      </w:r>
      <w:proofErr w:type="spellEnd"/>
      <w:r>
        <w:t xml:space="preserve"> of distilled water to the beaker.</w:t>
      </w:r>
    </w:p>
    <w:p w:rsidR="009C0C24" w:rsidRDefault="009C0C24" w:rsidP="009C0C24">
      <w:pPr>
        <w:pStyle w:val="StepQuestion"/>
        <w:keepNext/>
      </w:pPr>
      <w:r>
        <w:t>12.</w:t>
      </w:r>
      <w:r>
        <w:tab/>
        <w:t xml:space="preserve">Calculate the number of moles of acid added to the beaker. </w:t>
      </w:r>
    </w:p>
    <w:p w:rsidR="009C0C24" w:rsidRDefault="009C0C24" w:rsidP="009C0C24">
      <w:pPr>
        <w:pStyle w:val="SVAnswerWorkspace"/>
      </w:pPr>
      <w:r>
        <w:tab/>
      </w:r>
    </w:p>
    <w:p w:rsidR="009C0C24" w:rsidRDefault="009C0C24" w:rsidP="009C0C24">
      <w:pPr>
        <w:pStyle w:val="StepQuestion"/>
      </w:pPr>
      <w:r>
        <w:t>13.</w:t>
      </w:r>
      <w:r>
        <w:tab/>
        <w:t xml:space="preserve">Calculate the </w:t>
      </w:r>
      <w:proofErr w:type="spellStart"/>
      <w:r>
        <w:t>molarity</w:t>
      </w:r>
      <w:proofErr w:type="spellEnd"/>
      <w:r>
        <w:t xml:space="preserve"> of the solution after the 50.0 </w:t>
      </w:r>
      <w:proofErr w:type="spellStart"/>
      <w:r>
        <w:t>mL</w:t>
      </w:r>
      <w:proofErr w:type="spellEnd"/>
      <w:r>
        <w:t xml:space="preserve"> of distilled water is added. </w:t>
      </w:r>
    </w:p>
    <w:p w:rsidR="009C0C24" w:rsidRDefault="009C0C24" w:rsidP="009C0C24">
      <w:pPr>
        <w:pStyle w:val="SVAnswerWorkspace"/>
      </w:pPr>
    </w:p>
    <w:p w:rsidR="009C0C24" w:rsidRDefault="009C0C24" w:rsidP="009C0C24">
      <w:pPr>
        <w:pStyle w:val="StepQuestion"/>
      </w:pPr>
      <w:r>
        <w:t>14.</w:t>
      </w:r>
      <w:r>
        <w:tab/>
        <w:t xml:space="preserve">Calculate the number of moles of acid after the 50.0 ml of distilled water is added. </w:t>
      </w:r>
    </w:p>
    <w:p w:rsidR="009C0C24" w:rsidRDefault="009C0C24" w:rsidP="009C0C24">
      <w:pPr>
        <w:pStyle w:val="SVAnswerWorkspace"/>
      </w:pPr>
    </w:p>
    <w:p w:rsidR="009C0C24" w:rsidRDefault="009C0C24" w:rsidP="009C0C24">
      <w:pPr>
        <w:pStyle w:val="StepQuestion"/>
      </w:pPr>
      <w:r>
        <w:t>15.</w:t>
      </w:r>
      <w:r>
        <w:tab/>
        <w:t xml:space="preserve">Does adding distilled water change the </w:t>
      </w:r>
      <w:proofErr w:type="spellStart"/>
      <w:r>
        <w:t>molarity</w:t>
      </w:r>
      <w:proofErr w:type="spellEnd"/>
      <w:r>
        <w:t xml:space="preserve"> or the number of moles of acid? Explain your answer. </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
      </w:pPr>
      <w:r>
        <w:t>16.</w:t>
      </w:r>
      <w:r>
        <w:tab/>
      </w:r>
      <w:r w:rsidRPr="00291F48">
        <w:t xml:space="preserve">Put 3 drops of </w:t>
      </w:r>
      <w:r>
        <w:t xml:space="preserve">phenolphthalein indicator into the beaker with the </w:t>
      </w:r>
      <w:proofErr w:type="spellStart"/>
      <w:r>
        <w:t>HCl</w:t>
      </w:r>
      <w:proofErr w:type="spellEnd"/>
      <w:r>
        <w:t xml:space="preserve"> solution. </w:t>
      </w:r>
    </w:p>
    <w:p w:rsidR="009C0C24" w:rsidRDefault="009C0C24" w:rsidP="009C0C24">
      <w:pPr>
        <w:pStyle w:val="NoteIndent"/>
      </w:pPr>
      <w:r>
        <w:t>NOTE: Phenolphthalein is a dye that changes color in the presence of a base.</w:t>
      </w:r>
    </w:p>
    <w:p w:rsidR="009C0C24" w:rsidRDefault="009C0C24" w:rsidP="009C0C24">
      <w:pPr>
        <w:pStyle w:val="Step"/>
      </w:pPr>
      <w:r>
        <w:t>17.</w:t>
      </w:r>
      <w:r>
        <w:tab/>
        <w:t xml:space="preserve">Place the 150-mL beaker with the hydrochloric acid solution under the drop dispenser. The sensors should be immersed in the solution.  </w:t>
      </w:r>
      <w:r w:rsidRPr="00085B72">
        <w:t>Turn on the magnetic stirrer at a slow and steady rate</w:t>
      </w:r>
      <w:r>
        <w:t xml:space="preserve">. </w:t>
      </w:r>
    </w:p>
    <w:p w:rsidR="009C0C24" w:rsidRDefault="009C0C24" w:rsidP="009C0C24">
      <w:pPr>
        <w:pStyle w:val="Step"/>
      </w:pPr>
      <w:r>
        <w:t>18.</w:t>
      </w:r>
      <w:r>
        <w:tab/>
        <w:t>Start recording data.</w:t>
      </w:r>
    </w:p>
    <w:p w:rsidR="009C0C24" w:rsidRDefault="009C0C24" w:rsidP="009C0C24">
      <w:pPr>
        <w:pStyle w:val="Step"/>
      </w:pPr>
      <w:r>
        <w:t>19.</w:t>
      </w:r>
      <w:r>
        <w:tab/>
        <w:t xml:space="preserve">Open the bottom stopcock on the drop dispenser to begin the flow of the 2.0 M </w:t>
      </w:r>
      <w:proofErr w:type="spellStart"/>
      <w:r>
        <w:t>NaOH</w:t>
      </w:r>
      <w:proofErr w:type="spellEnd"/>
      <w:r>
        <w:t xml:space="preserve"> into the </w:t>
      </w:r>
      <w:proofErr w:type="spellStart"/>
      <w:r>
        <w:t>HCl</w:t>
      </w:r>
      <w:proofErr w:type="spellEnd"/>
      <w:r>
        <w:t xml:space="preserve"> solution. </w:t>
      </w:r>
    </w:p>
    <w:p w:rsidR="009C0C24" w:rsidRDefault="009C0C24" w:rsidP="009C0C24">
      <w:pPr>
        <w:pStyle w:val="Step"/>
      </w:pPr>
      <w:r>
        <w:t>20.</w:t>
      </w:r>
      <w:r>
        <w:tab/>
        <w:t xml:space="preserve">In the Model 1 Data Table, record the volume of </w:t>
      </w:r>
      <w:proofErr w:type="spellStart"/>
      <w:r>
        <w:t>titrant</w:t>
      </w:r>
      <w:proofErr w:type="spellEnd"/>
      <w:r>
        <w:t xml:space="preserve"> used when the phenolphthalein indicator changes color.</w:t>
      </w:r>
    </w:p>
    <w:p w:rsidR="009C0C24" w:rsidRDefault="009C0C24" w:rsidP="009C0C24">
      <w:pPr>
        <w:pStyle w:val="Step"/>
      </w:pPr>
      <w:r>
        <w:t>21.</w:t>
      </w:r>
      <w:r>
        <w:tab/>
        <w:t xml:space="preserve">Continue until approximately 20 </w:t>
      </w:r>
      <w:proofErr w:type="spellStart"/>
      <w:r>
        <w:t>mL</w:t>
      </w:r>
      <w:proofErr w:type="spellEnd"/>
      <w:r>
        <w:t xml:space="preserve"> of </w:t>
      </w:r>
      <w:proofErr w:type="spellStart"/>
      <w:r>
        <w:t>NaOH</w:t>
      </w:r>
      <w:proofErr w:type="spellEnd"/>
      <w:r>
        <w:t xml:space="preserve"> solution has been added to the beaker. </w:t>
      </w:r>
    </w:p>
    <w:p w:rsidR="009C0C24" w:rsidRDefault="009C0C24" w:rsidP="009C0C24">
      <w:pPr>
        <w:pStyle w:val="Step"/>
      </w:pPr>
      <w:r>
        <w:t>22.</w:t>
      </w:r>
      <w:r>
        <w:tab/>
        <w:t>Stop recording data.</w:t>
      </w:r>
    </w:p>
    <w:p w:rsidR="009C0C24" w:rsidRDefault="009C0C24" w:rsidP="009C0C24">
      <w:pPr>
        <w:pStyle w:val="Step"/>
      </w:pPr>
      <w:r>
        <w:lastRenderedPageBreak/>
        <w:t>23.</w:t>
      </w:r>
      <w:r>
        <w:tab/>
      </w:r>
      <w:proofErr w:type="gramStart"/>
      <w:r>
        <w:t>Save</w:t>
      </w:r>
      <w:proofErr w:type="gramEnd"/>
      <w:r>
        <w:t xml:space="preserve"> your experiment and dispose of the used solutions according to your teacher's instructions.</w:t>
      </w:r>
    </w:p>
    <w:p w:rsidR="009C0C24" w:rsidRDefault="009C0C24" w:rsidP="009C0C24">
      <w:pPr>
        <w:pStyle w:val="Step"/>
      </w:pPr>
      <w:r>
        <w:t>24.</w:t>
      </w:r>
      <w:r>
        <w:tab/>
        <w:t xml:space="preserve">Sketch or attach a copy of your graph of Temperature and Conductivity </w:t>
      </w:r>
      <w:proofErr w:type="spellStart"/>
      <w:r>
        <w:t>vs</w:t>
      </w:r>
      <w:proofErr w:type="spellEnd"/>
      <w:r>
        <w:t xml:space="preserve"> Volume of </w:t>
      </w:r>
      <w:proofErr w:type="spellStart"/>
      <w:r>
        <w:t>HCl</w:t>
      </w:r>
      <w:proofErr w:type="spellEnd"/>
      <w:r>
        <w:t xml:space="preserve"> in the space provided in Model 1. </w:t>
      </w:r>
    </w:p>
    <w:p w:rsidR="009C0C24" w:rsidRDefault="009C0C24" w:rsidP="009C0C24">
      <w:pPr>
        <w:pStyle w:val="SectionHead"/>
      </w:pPr>
      <w:r w:rsidRPr="00A506F6">
        <w:t xml:space="preserve">Model 1 – </w:t>
      </w:r>
      <w:r>
        <w:t>Using a Strong Acid and Strong Base</w:t>
      </w:r>
    </w:p>
    <w:p w:rsidR="009C0C24" w:rsidRPr="00D61C82" w:rsidRDefault="009C0C24" w:rsidP="009C0C24">
      <w:pPr>
        <w:pStyle w:val="Caption"/>
      </w:pPr>
      <w:r>
        <w:t>Table 1: Model 1 Data Table—End point determination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20"/>
        <w:gridCol w:w="2274"/>
      </w:tblGrid>
      <w:tr w:rsidR="009C0C24" w:rsidTr="00D22664">
        <w:tc>
          <w:tcPr>
            <w:tcW w:w="43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C0C24" w:rsidRDefault="009C0C24" w:rsidP="00D22664">
            <w:pPr>
              <w:pStyle w:val="TableColumnHdg"/>
            </w:pPr>
            <w:r>
              <w:t>Parameter</w:t>
            </w:r>
          </w:p>
        </w:tc>
        <w:tc>
          <w:tcPr>
            <w:tcW w:w="2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9C0C24" w:rsidRDefault="009C0C24" w:rsidP="00D22664">
            <w:pPr>
              <w:pStyle w:val="TableColumnHdg"/>
            </w:pPr>
            <w:r>
              <w:t>Value</w:t>
            </w:r>
          </w:p>
        </w:tc>
      </w:tr>
      <w:tr w:rsidR="009C0C24" w:rsidTr="00D22664">
        <w:trPr>
          <w:trHeight w:val="576"/>
        </w:trPr>
        <w:tc>
          <w:tcPr>
            <w:tcW w:w="4320" w:type="dxa"/>
            <w:tcBorders>
              <w:top w:val="single" w:sz="4" w:space="0" w:color="000000"/>
              <w:left w:val="single" w:sz="4" w:space="0" w:color="000000"/>
              <w:bottom w:val="single" w:sz="4" w:space="0" w:color="000000"/>
              <w:right w:val="single" w:sz="4" w:space="0" w:color="000000"/>
            </w:tcBorders>
          </w:tcPr>
          <w:p w:rsidR="009C0C24" w:rsidRDefault="009C0C24" w:rsidP="00D22664">
            <w:pPr>
              <w:pStyle w:val="TableTextLeft"/>
            </w:pPr>
            <w:r>
              <w:t xml:space="preserve">Concentration of </w:t>
            </w:r>
            <w:proofErr w:type="spellStart"/>
            <w:r>
              <w:t>HCl</w:t>
            </w:r>
            <w:proofErr w:type="spellEnd"/>
            <w:r>
              <w:t xml:space="preserve"> (M)</w:t>
            </w:r>
          </w:p>
        </w:tc>
        <w:tc>
          <w:tcPr>
            <w:tcW w:w="2274" w:type="dxa"/>
            <w:tcBorders>
              <w:top w:val="single" w:sz="4" w:space="0" w:color="000000"/>
              <w:left w:val="single" w:sz="4" w:space="0" w:color="000000"/>
              <w:bottom w:val="single" w:sz="4" w:space="0" w:color="000000"/>
              <w:right w:val="single" w:sz="4" w:space="0" w:color="000000"/>
            </w:tcBorders>
            <w:vAlign w:val="center"/>
          </w:tcPr>
          <w:p w:rsidR="009C0C24" w:rsidRDefault="009C0C24" w:rsidP="00D22664">
            <w:pPr>
              <w:pStyle w:val="TableAnswerCentered"/>
            </w:pPr>
          </w:p>
        </w:tc>
      </w:tr>
      <w:tr w:rsidR="009C0C24" w:rsidTr="00D22664">
        <w:trPr>
          <w:trHeight w:val="576"/>
        </w:trPr>
        <w:tc>
          <w:tcPr>
            <w:tcW w:w="4320" w:type="dxa"/>
            <w:tcBorders>
              <w:top w:val="single" w:sz="4" w:space="0" w:color="000000"/>
              <w:left w:val="single" w:sz="4" w:space="0" w:color="000000"/>
              <w:bottom w:val="single" w:sz="4" w:space="0" w:color="000000"/>
              <w:right w:val="single" w:sz="4" w:space="0" w:color="000000"/>
            </w:tcBorders>
          </w:tcPr>
          <w:p w:rsidR="009C0C24" w:rsidRDefault="009C0C24" w:rsidP="00D22664">
            <w:pPr>
              <w:pStyle w:val="TableTextLeft"/>
            </w:pPr>
            <w:r>
              <w:t xml:space="preserve">Volume of 1.0 M </w:t>
            </w:r>
            <w:proofErr w:type="spellStart"/>
            <w:r>
              <w:t>HCl</w:t>
            </w:r>
            <w:proofErr w:type="spellEnd"/>
            <w:r>
              <w:t xml:space="preserve"> solution (</w:t>
            </w:r>
            <w:proofErr w:type="spellStart"/>
            <w:r>
              <w:t>mL</w:t>
            </w:r>
            <w:proofErr w:type="spellEnd"/>
            <w:r>
              <w:t>)</w:t>
            </w:r>
          </w:p>
        </w:tc>
        <w:tc>
          <w:tcPr>
            <w:tcW w:w="2274" w:type="dxa"/>
            <w:tcBorders>
              <w:top w:val="single" w:sz="4" w:space="0" w:color="000000"/>
              <w:left w:val="single" w:sz="4" w:space="0" w:color="000000"/>
              <w:bottom w:val="single" w:sz="4" w:space="0" w:color="000000"/>
              <w:right w:val="single" w:sz="4" w:space="0" w:color="000000"/>
            </w:tcBorders>
            <w:vAlign w:val="center"/>
          </w:tcPr>
          <w:p w:rsidR="009C0C24" w:rsidRDefault="009C0C24" w:rsidP="00D22664">
            <w:pPr>
              <w:pStyle w:val="TableAnswerCentered"/>
            </w:pPr>
          </w:p>
        </w:tc>
      </w:tr>
      <w:tr w:rsidR="009C0C24" w:rsidTr="00D22664">
        <w:trPr>
          <w:trHeight w:val="576"/>
        </w:trPr>
        <w:tc>
          <w:tcPr>
            <w:tcW w:w="4320" w:type="dxa"/>
            <w:tcBorders>
              <w:top w:val="single" w:sz="4" w:space="0" w:color="000000"/>
              <w:left w:val="single" w:sz="4" w:space="0" w:color="000000"/>
              <w:bottom w:val="single" w:sz="4" w:space="0" w:color="000000"/>
              <w:right w:val="single" w:sz="4" w:space="0" w:color="000000"/>
            </w:tcBorders>
          </w:tcPr>
          <w:p w:rsidR="009C0C24" w:rsidRDefault="009C0C24" w:rsidP="00D22664">
            <w:pPr>
              <w:pStyle w:val="TableTextLeft"/>
            </w:pPr>
            <w:r>
              <w:t xml:space="preserve">Concentration of </w:t>
            </w:r>
            <w:proofErr w:type="spellStart"/>
            <w:r>
              <w:t>NaOH</w:t>
            </w:r>
            <w:proofErr w:type="spellEnd"/>
            <w:r>
              <w:t xml:space="preserve"> used (M)</w:t>
            </w:r>
          </w:p>
        </w:tc>
        <w:tc>
          <w:tcPr>
            <w:tcW w:w="2274" w:type="dxa"/>
            <w:tcBorders>
              <w:top w:val="single" w:sz="4" w:space="0" w:color="000000"/>
              <w:left w:val="single" w:sz="4" w:space="0" w:color="000000"/>
              <w:bottom w:val="single" w:sz="4" w:space="0" w:color="000000"/>
              <w:right w:val="single" w:sz="4" w:space="0" w:color="000000"/>
            </w:tcBorders>
            <w:vAlign w:val="center"/>
          </w:tcPr>
          <w:p w:rsidR="009C0C24" w:rsidRDefault="009C0C24" w:rsidP="00D22664">
            <w:pPr>
              <w:pStyle w:val="TableAnswerCentered"/>
            </w:pPr>
          </w:p>
        </w:tc>
      </w:tr>
      <w:tr w:rsidR="009C0C24" w:rsidTr="00D22664">
        <w:trPr>
          <w:trHeight w:val="576"/>
        </w:trPr>
        <w:tc>
          <w:tcPr>
            <w:tcW w:w="4320" w:type="dxa"/>
            <w:tcBorders>
              <w:top w:val="single" w:sz="4" w:space="0" w:color="000000"/>
              <w:left w:val="single" w:sz="4" w:space="0" w:color="000000"/>
              <w:bottom w:val="single" w:sz="4" w:space="0" w:color="000000"/>
              <w:right w:val="single" w:sz="4" w:space="0" w:color="000000"/>
            </w:tcBorders>
          </w:tcPr>
          <w:p w:rsidR="009C0C24" w:rsidRDefault="009C0C24" w:rsidP="00D22664">
            <w:pPr>
              <w:pStyle w:val="TableTextLeft"/>
            </w:pPr>
            <w:r>
              <w:t xml:space="preserve">Volume of </w:t>
            </w:r>
            <w:proofErr w:type="spellStart"/>
            <w:r>
              <w:t>NaOH</w:t>
            </w:r>
            <w:proofErr w:type="spellEnd"/>
            <w:r>
              <w:t xml:space="preserve"> added to change the color of the solution (</w:t>
            </w:r>
            <w:proofErr w:type="spellStart"/>
            <w:r>
              <w:t>mL</w:t>
            </w:r>
            <w:proofErr w:type="spellEnd"/>
            <w:r>
              <w:t>)</w:t>
            </w:r>
          </w:p>
        </w:tc>
        <w:tc>
          <w:tcPr>
            <w:tcW w:w="2274" w:type="dxa"/>
            <w:tcBorders>
              <w:top w:val="single" w:sz="4" w:space="0" w:color="000000"/>
              <w:left w:val="single" w:sz="4" w:space="0" w:color="000000"/>
              <w:bottom w:val="single" w:sz="4" w:space="0" w:color="000000"/>
              <w:right w:val="single" w:sz="4" w:space="0" w:color="000000"/>
            </w:tcBorders>
            <w:vAlign w:val="center"/>
          </w:tcPr>
          <w:p w:rsidR="009C0C24" w:rsidRDefault="009C0C24" w:rsidP="00D22664">
            <w:pPr>
              <w:pStyle w:val="TableAnswerCentered"/>
            </w:pPr>
          </w:p>
        </w:tc>
      </w:tr>
    </w:tbl>
    <w:p w:rsidR="009C0C24" w:rsidRDefault="009C0C24" w:rsidP="009C0C24">
      <w:pPr>
        <w:pStyle w:val="BodyTextCentered"/>
        <w:rPr>
          <w:noProof/>
        </w:rPr>
      </w:pPr>
    </w:p>
    <w:p w:rsidR="009C0C24" w:rsidRDefault="009C0C24" w:rsidP="009C0C24">
      <w:pPr>
        <w:pStyle w:val="Image-Left"/>
      </w:pPr>
      <w:r w:rsidRPr="00FB084E">
        <w:rPr>
          <w:noProof/>
        </w:rPr>
        <w:drawing>
          <wp:inline distT="0" distB="0" distL="0" distR="0">
            <wp:extent cx="5920740" cy="3364992"/>
            <wp:effectExtent l="19050" t="0" r="3810" b="0"/>
            <wp:docPr id="34" name="Picture 6" descr="TEMPvsCONDUCTstu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vsCONDUCTstudent.jpg"/>
                    <pic:cNvPicPr/>
                  </pic:nvPicPr>
                  <pic:blipFill>
                    <a:blip r:embed="rId10" cstate="print"/>
                    <a:stretch>
                      <a:fillRect/>
                    </a:stretch>
                  </pic:blipFill>
                  <pic:spPr>
                    <a:xfrm>
                      <a:off x="0" y="0"/>
                      <a:ext cx="5920740" cy="3364992"/>
                    </a:xfrm>
                    <a:prstGeom prst="rect">
                      <a:avLst/>
                    </a:prstGeom>
                  </pic:spPr>
                </pic:pic>
              </a:graphicData>
            </a:graphic>
          </wp:inline>
        </w:drawing>
      </w:r>
    </w:p>
    <w:p w:rsidR="009C0C24" w:rsidRPr="00B54F8D" w:rsidRDefault="009C0C24" w:rsidP="009C0C24">
      <w:pPr>
        <w:pStyle w:val="SectionHead"/>
      </w:pPr>
      <w:r w:rsidRPr="00B54F8D">
        <w:t>Analyz</w:t>
      </w:r>
      <w:r>
        <w:t>ing</w:t>
      </w:r>
      <w:r w:rsidRPr="00B54F8D">
        <w:t xml:space="preserve"> Model 1 – </w:t>
      </w:r>
      <w:r>
        <w:t>Using a Strong Acid and Strong Base</w:t>
      </w:r>
    </w:p>
    <w:p w:rsidR="009C0C24" w:rsidRDefault="009C0C24" w:rsidP="009C0C24">
      <w:pPr>
        <w:pStyle w:val="Step"/>
      </w:pPr>
      <w:r>
        <w:t>25.</w:t>
      </w:r>
      <w:r>
        <w:tab/>
        <w:t>Write the balanced chemical equation for the reaction in Model 1.</w:t>
      </w:r>
    </w:p>
    <w:p w:rsidR="009C0C24" w:rsidRPr="001E72D7" w:rsidRDefault="009C0C24" w:rsidP="009C0C24">
      <w:pPr>
        <w:pStyle w:val="SVAnswerLine"/>
      </w:pPr>
      <w:r>
        <w:tab/>
      </w:r>
    </w:p>
    <w:p w:rsidR="009C0C24" w:rsidRDefault="009C0C24" w:rsidP="009C0C24">
      <w:pPr>
        <w:pStyle w:val="Step"/>
      </w:pPr>
      <w:r>
        <w:t>26.</w:t>
      </w:r>
      <w:r>
        <w:tab/>
        <w:t xml:space="preserve">The point where the solution changes color is called the </w:t>
      </w:r>
      <w:r w:rsidRPr="00927C51">
        <w:rPr>
          <w:rStyle w:val="Character-Italic"/>
        </w:rPr>
        <w:t>end</w:t>
      </w:r>
      <w:r>
        <w:rPr>
          <w:rStyle w:val="Character-Italic"/>
        </w:rPr>
        <w:t xml:space="preserve"> </w:t>
      </w:r>
      <w:r w:rsidRPr="00927C51">
        <w:rPr>
          <w:rStyle w:val="Character-Italic"/>
        </w:rPr>
        <w:t>point</w:t>
      </w:r>
      <w:r>
        <w:t>. What was the volume of 2.0 M </w:t>
      </w:r>
      <w:proofErr w:type="spellStart"/>
      <w:r>
        <w:t>NaOH</w:t>
      </w:r>
      <w:proofErr w:type="spellEnd"/>
      <w:r>
        <w:t xml:space="preserve"> required to reach the end point of the reaction? Label this point on the graph.</w:t>
      </w:r>
    </w:p>
    <w:p w:rsidR="009C0C24" w:rsidRDefault="009C0C24" w:rsidP="009C0C24">
      <w:pPr>
        <w:pStyle w:val="SVAnswerLine"/>
      </w:pPr>
      <w:r>
        <w:tab/>
      </w:r>
    </w:p>
    <w:p w:rsidR="009C0C24" w:rsidRDefault="009C0C24" w:rsidP="009C0C24">
      <w:pPr>
        <w:pStyle w:val="Step"/>
        <w:keepNext/>
      </w:pPr>
      <w:r>
        <w:lastRenderedPageBreak/>
        <w:t>27.</w:t>
      </w:r>
      <w:r>
        <w:tab/>
        <w:t xml:space="preserve">Complete Table 2 with the volume, </w:t>
      </w:r>
      <w:proofErr w:type="spellStart"/>
      <w:r>
        <w:t>molarity</w:t>
      </w:r>
      <w:proofErr w:type="spellEnd"/>
      <w:r>
        <w:t xml:space="preserve">, and number of moles of acid and base when the end point is reached. </w:t>
      </w:r>
    </w:p>
    <w:p w:rsidR="009C0C24" w:rsidRDefault="009C0C24" w:rsidP="009C0C24">
      <w:pPr>
        <w:pStyle w:val="CaptionIndent"/>
      </w:pPr>
      <w:r>
        <w:t>Table 2: Amount of reactants</w:t>
      </w:r>
    </w:p>
    <w:tbl>
      <w:tblPr>
        <w:tblStyle w:val="TableGrid"/>
        <w:tblW w:w="7355" w:type="dxa"/>
        <w:tblInd w:w="504" w:type="dxa"/>
        <w:tblLook w:val="04A0"/>
      </w:tblPr>
      <w:tblGrid>
        <w:gridCol w:w="1825"/>
        <w:gridCol w:w="1811"/>
        <w:gridCol w:w="1858"/>
        <w:gridCol w:w="1861"/>
      </w:tblGrid>
      <w:tr w:rsidR="009C0C24" w:rsidTr="00D22664">
        <w:tc>
          <w:tcPr>
            <w:tcW w:w="1825" w:type="dxa"/>
            <w:shd w:val="clear" w:color="auto" w:fill="D9D9D9" w:themeFill="background1" w:themeFillShade="D9"/>
          </w:tcPr>
          <w:p w:rsidR="009C0C24" w:rsidRDefault="009C0C24" w:rsidP="00D22664">
            <w:pPr>
              <w:pStyle w:val="TableColumnHdg"/>
            </w:pPr>
            <w:r>
              <w:t>Solution</w:t>
            </w:r>
          </w:p>
        </w:tc>
        <w:tc>
          <w:tcPr>
            <w:tcW w:w="1811" w:type="dxa"/>
            <w:shd w:val="clear" w:color="auto" w:fill="D9D9D9" w:themeFill="background1" w:themeFillShade="D9"/>
          </w:tcPr>
          <w:p w:rsidR="009C0C24" w:rsidRDefault="009C0C24" w:rsidP="00D22664">
            <w:pPr>
              <w:pStyle w:val="TableColumnHdg"/>
            </w:pPr>
            <w:proofErr w:type="spellStart"/>
            <w:r>
              <w:t>Molarity</w:t>
            </w:r>
            <w:proofErr w:type="spellEnd"/>
            <w:r>
              <w:t xml:space="preserve"> </w:t>
            </w:r>
            <w:r>
              <w:br/>
              <w:t>(M)</w:t>
            </w:r>
          </w:p>
        </w:tc>
        <w:tc>
          <w:tcPr>
            <w:tcW w:w="1858" w:type="dxa"/>
            <w:shd w:val="clear" w:color="auto" w:fill="D9D9D9" w:themeFill="background1" w:themeFillShade="D9"/>
          </w:tcPr>
          <w:p w:rsidR="009C0C24" w:rsidRDefault="009C0C24" w:rsidP="00D22664">
            <w:pPr>
              <w:pStyle w:val="TableColumnHdg"/>
              <w:rPr>
                <w:b w:val="0"/>
              </w:rPr>
            </w:pPr>
            <w:r>
              <w:t>Volumes</w:t>
            </w:r>
            <w:r>
              <w:br/>
              <w:t>(</w:t>
            </w:r>
            <w:proofErr w:type="spellStart"/>
            <w:r>
              <w:t>mL</w:t>
            </w:r>
            <w:proofErr w:type="spellEnd"/>
            <w:r>
              <w:t>)</w:t>
            </w:r>
          </w:p>
        </w:tc>
        <w:tc>
          <w:tcPr>
            <w:tcW w:w="1861" w:type="dxa"/>
            <w:shd w:val="clear" w:color="auto" w:fill="D9D9D9" w:themeFill="background1" w:themeFillShade="D9"/>
          </w:tcPr>
          <w:p w:rsidR="009C0C24" w:rsidRDefault="009C0C24" w:rsidP="00D22664">
            <w:pPr>
              <w:pStyle w:val="TableColumnHdg"/>
              <w:rPr>
                <w:b w:val="0"/>
              </w:rPr>
            </w:pPr>
            <w:r>
              <w:t xml:space="preserve">End Point Amount </w:t>
            </w:r>
            <w:r>
              <w:br/>
              <w:t>(mol)</w:t>
            </w:r>
          </w:p>
        </w:tc>
      </w:tr>
      <w:tr w:rsidR="009C0C24" w:rsidTr="00D22664">
        <w:trPr>
          <w:trHeight w:val="576"/>
        </w:trPr>
        <w:tc>
          <w:tcPr>
            <w:tcW w:w="1825" w:type="dxa"/>
          </w:tcPr>
          <w:p w:rsidR="009C0C24" w:rsidRDefault="009C0C24" w:rsidP="00D22664">
            <w:pPr>
              <w:pStyle w:val="TableTextCentered"/>
            </w:pPr>
            <w:proofErr w:type="spellStart"/>
            <w:r>
              <w:t>HCl</w:t>
            </w:r>
            <w:proofErr w:type="spellEnd"/>
            <w:r>
              <w:t xml:space="preserve"> (</w:t>
            </w:r>
            <w:proofErr w:type="spellStart"/>
            <w:r>
              <w:t>analyte</w:t>
            </w:r>
            <w:proofErr w:type="spellEnd"/>
            <w:r>
              <w:t>)</w:t>
            </w:r>
          </w:p>
        </w:tc>
        <w:tc>
          <w:tcPr>
            <w:tcW w:w="1811" w:type="dxa"/>
          </w:tcPr>
          <w:p w:rsidR="009C0C24" w:rsidRDefault="009C0C24" w:rsidP="00D22664">
            <w:pPr>
              <w:pStyle w:val="TableAnswerCentered"/>
            </w:pPr>
          </w:p>
        </w:tc>
        <w:tc>
          <w:tcPr>
            <w:tcW w:w="1858" w:type="dxa"/>
          </w:tcPr>
          <w:p w:rsidR="009C0C24" w:rsidRDefault="009C0C24" w:rsidP="00D22664">
            <w:pPr>
              <w:pStyle w:val="TableAnswerCentered"/>
            </w:pPr>
          </w:p>
        </w:tc>
        <w:tc>
          <w:tcPr>
            <w:tcW w:w="1861" w:type="dxa"/>
          </w:tcPr>
          <w:p w:rsidR="009C0C24" w:rsidRDefault="009C0C24" w:rsidP="00D22664">
            <w:pPr>
              <w:pStyle w:val="TableAnswerCentered"/>
            </w:pPr>
          </w:p>
        </w:tc>
      </w:tr>
      <w:tr w:rsidR="009C0C24" w:rsidTr="00D22664">
        <w:trPr>
          <w:trHeight w:val="576"/>
        </w:trPr>
        <w:tc>
          <w:tcPr>
            <w:tcW w:w="1825" w:type="dxa"/>
          </w:tcPr>
          <w:p w:rsidR="009C0C24" w:rsidRDefault="009C0C24" w:rsidP="00D22664">
            <w:pPr>
              <w:pStyle w:val="TableTextCentered"/>
            </w:pPr>
            <w:proofErr w:type="spellStart"/>
            <w:r>
              <w:t>NaOH</w:t>
            </w:r>
            <w:proofErr w:type="spellEnd"/>
            <w:r>
              <w:t xml:space="preserve"> (</w:t>
            </w:r>
            <w:proofErr w:type="spellStart"/>
            <w:r>
              <w:t>titrant</w:t>
            </w:r>
            <w:proofErr w:type="spellEnd"/>
            <w:r>
              <w:t>)</w:t>
            </w:r>
          </w:p>
        </w:tc>
        <w:tc>
          <w:tcPr>
            <w:tcW w:w="1811" w:type="dxa"/>
          </w:tcPr>
          <w:p w:rsidR="009C0C24" w:rsidRDefault="009C0C24" w:rsidP="00D22664">
            <w:pPr>
              <w:pStyle w:val="TableAnswerCentered"/>
            </w:pPr>
          </w:p>
        </w:tc>
        <w:tc>
          <w:tcPr>
            <w:tcW w:w="1858" w:type="dxa"/>
          </w:tcPr>
          <w:p w:rsidR="009C0C24" w:rsidRDefault="009C0C24" w:rsidP="00D22664">
            <w:pPr>
              <w:pStyle w:val="TableAnswerCentered"/>
            </w:pPr>
          </w:p>
        </w:tc>
        <w:tc>
          <w:tcPr>
            <w:tcW w:w="1861" w:type="dxa"/>
          </w:tcPr>
          <w:p w:rsidR="009C0C24" w:rsidRDefault="009C0C24" w:rsidP="00D22664">
            <w:pPr>
              <w:pStyle w:val="TableAnswerCentered"/>
            </w:pPr>
          </w:p>
        </w:tc>
      </w:tr>
    </w:tbl>
    <w:p w:rsidR="009C0C24" w:rsidRDefault="009C0C24" w:rsidP="009C0C24">
      <w:pPr>
        <w:pStyle w:val="BodySpace"/>
      </w:pPr>
    </w:p>
    <w:p w:rsidR="009C0C24" w:rsidRDefault="009C0C24" w:rsidP="009C0C24">
      <w:pPr>
        <w:pStyle w:val="Step"/>
        <w:keepNext/>
      </w:pPr>
      <w:r>
        <w:t>28.</w:t>
      </w:r>
      <w:r>
        <w:tab/>
        <w:t xml:space="preserve">In this procedure the color change end point is also the </w:t>
      </w:r>
      <w:r w:rsidRPr="00E05640">
        <w:rPr>
          <w:rStyle w:val="Character-Italic"/>
        </w:rPr>
        <w:t>equivalence point</w:t>
      </w:r>
      <w:r>
        <w:t xml:space="preserve">. What is equal at the equivalence point? </w:t>
      </w:r>
    </w:p>
    <w:p w:rsidR="009C0C24" w:rsidRDefault="009C0C24" w:rsidP="009C0C24">
      <w:pPr>
        <w:pStyle w:val="SVAnswerLine"/>
      </w:pPr>
      <w:r>
        <w:tab/>
      </w:r>
    </w:p>
    <w:p w:rsidR="009C0C24" w:rsidRPr="00061841" w:rsidRDefault="009C0C24" w:rsidP="009C0C24">
      <w:pPr>
        <w:pStyle w:val="SVAnswerLine"/>
      </w:pPr>
      <w:r>
        <w:tab/>
      </w:r>
    </w:p>
    <w:p w:rsidR="009C0C24" w:rsidRPr="00E815E3" w:rsidRDefault="009C0C24" w:rsidP="009C0C24">
      <w:pPr>
        <w:pStyle w:val="Step"/>
      </w:pPr>
      <w:r>
        <w:t>29</w:t>
      </w:r>
      <w:r w:rsidRPr="00E815E3">
        <w:t>.</w:t>
      </w:r>
      <w:r>
        <w:tab/>
      </w:r>
      <w:r w:rsidRPr="00E815E3">
        <w:t xml:space="preserve">Look at your graph in Model </w:t>
      </w:r>
      <w:r>
        <w:t>1</w:t>
      </w:r>
      <w:r w:rsidRPr="00E815E3">
        <w:t xml:space="preserve">. Does the </w:t>
      </w:r>
      <w:r>
        <w:t>temperature</w:t>
      </w:r>
      <w:r w:rsidRPr="00E815E3">
        <w:t xml:space="preserve"> plot indicate a clear</w:t>
      </w:r>
      <w:r>
        <w:t xml:space="preserve"> change at the </w:t>
      </w:r>
      <w:r w:rsidRPr="00E815E3">
        <w:t xml:space="preserve">equivalence point? If yes, describe the shape of the curve at the </w:t>
      </w:r>
      <w:r>
        <w:t>equivalence</w:t>
      </w:r>
      <w:r w:rsidRPr="00E815E3">
        <w:t xml:space="preserve"> point.</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
      </w:pPr>
      <w:r w:rsidRPr="00B54F8D">
        <w:t>30.</w:t>
      </w:r>
      <w:r w:rsidRPr="00B54F8D">
        <w:tab/>
      </w:r>
      <w:r>
        <w:t xml:space="preserve">Write the </w:t>
      </w:r>
      <w:r w:rsidRPr="00216F77">
        <w:t>word</w:t>
      </w:r>
      <w:r>
        <w:t xml:space="preserve"> “energy” on the appropriate side of the balanced equation. Explain your answer.</w:t>
      </w:r>
    </w:p>
    <w:p w:rsidR="009C0C24" w:rsidRDefault="009C0C24" w:rsidP="009C0C24">
      <w:pPr>
        <w:pStyle w:val="BodySpace"/>
      </w:pPr>
      <w:r>
        <w:t xml:space="preserve"> </w:t>
      </w:r>
    </w:p>
    <w:tbl>
      <w:tblPr>
        <w:tblStyle w:val="TableGrid"/>
        <w:tblW w:w="0" w:type="auto"/>
        <w:tblInd w:w="1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0"/>
        <w:gridCol w:w="2880"/>
        <w:gridCol w:w="1890"/>
      </w:tblGrid>
      <w:tr w:rsidR="009C0C24" w:rsidTr="00D22664">
        <w:tc>
          <w:tcPr>
            <w:tcW w:w="1890" w:type="dxa"/>
            <w:tcBorders>
              <w:bottom w:val="single" w:sz="4" w:space="0" w:color="auto"/>
            </w:tcBorders>
          </w:tcPr>
          <w:p w:rsidR="009C0C24" w:rsidRDefault="009C0C24" w:rsidP="00D22664">
            <w:pPr>
              <w:pStyle w:val="BodyTextCentered"/>
            </w:pPr>
          </w:p>
        </w:tc>
        <w:tc>
          <w:tcPr>
            <w:tcW w:w="2880" w:type="dxa"/>
          </w:tcPr>
          <w:p w:rsidR="009C0C24" w:rsidRDefault="009C0C24" w:rsidP="00D22664">
            <w:pPr>
              <w:pStyle w:val="BodyTextCentered"/>
            </w:pPr>
            <w:proofErr w:type="spellStart"/>
            <w:r>
              <w:t>HCl</w:t>
            </w:r>
            <w:proofErr w:type="spellEnd"/>
            <w:r>
              <w:t xml:space="preserve"> + </w:t>
            </w:r>
            <w:proofErr w:type="spellStart"/>
            <w:r>
              <w:t>NaOH</w:t>
            </w:r>
            <w:proofErr w:type="spellEnd"/>
            <w:r>
              <w:t xml:space="preserve"> </w:t>
            </w:r>
            <w:r>
              <w:rPr>
                <w:rFonts w:ascii="Arial" w:hAnsi="Arial" w:cs="Arial"/>
              </w:rPr>
              <w:t>→</w:t>
            </w:r>
            <w:r>
              <w:t xml:space="preserve"> </w:t>
            </w:r>
            <w:proofErr w:type="spellStart"/>
            <w:r>
              <w:t>NaCl</w:t>
            </w:r>
            <w:proofErr w:type="spellEnd"/>
            <w:r>
              <w:t xml:space="preserve"> + H</w:t>
            </w:r>
            <w:r w:rsidRPr="00B54F8D">
              <w:rPr>
                <w:rStyle w:val="Character-ChemSubscript"/>
              </w:rPr>
              <w:t>2</w:t>
            </w:r>
            <w:r>
              <w:t xml:space="preserve">O </w:t>
            </w:r>
          </w:p>
        </w:tc>
        <w:tc>
          <w:tcPr>
            <w:tcW w:w="1890" w:type="dxa"/>
            <w:tcBorders>
              <w:bottom w:val="single" w:sz="4" w:space="0" w:color="auto"/>
            </w:tcBorders>
            <w:vAlign w:val="bottom"/>
          </w:tcPr>
          <w:p w:rsidR="009C0C24" w:rsidRDefault="009C0C24" w:rsidP="00D22664">
            <w:pPr>
              <w:pStyle w:val="TableAnswerCentered"/>
            </w:pPr>
          </w:p>
        </w:tc>
      </w:tr>
    </w:tbl>
    <w:p w:rsidR="009C0C24" w:rsidRDefault="009C0C24" w:rsidP="009C0C24">
      <w:pPr>
        <w:pStyle w:val="BodySpace"/>
      </w:pPr>
    </w:p>
    <w:p w:rsidR="009C0C24" w:rsidRDefault="009C0C24" w:rsidP="009C0C24">
      <w:pPr>
        <w:pStyle w:val="SVAnswerLine"/>
      </w:pPr>
      <w:r>
        <w:tab/>
      </w:r>
    </w:p>
    <w:p w:rsidR="009C0C24" w:rsidRDefault="009C0C24" w:rsidP="009C0C24">
      <w:pPr>
        <w:pStyle w:val="SVAnswerLine"/>
      </w:pPr>
      <w:r>
        <w:tab/>
      </w:r>
    </w:p>
    <w:p w:rsidR="009C0C24" w:rsidRPr="00B54F8D" w:rsidRDefault="009C0C24" w:rsidP="009C0C24">
      <w:pPr>
        <w:pStyle w:val="Step"/>
      </w:pPr>
      <w:r>
        <w:t>31.</w:t>
      </w:r>
      <w:r>
        <w:tab/>
      </w:r>
      <w:r w:rsidRPr="00B54F8D">
        <w:t>This reaction is very fast. Assume that the reaction reaches completion after each drop</w:t>
      </w:r>
      <w:r>
        <w:t xml:space="preserve"> of </w:t>
      </w:r>
      <w:proofErr w:type="spellStart"/>
      <w:r>
        <w:t>titrant</w:t>
      </w:r>
      <w:proofErr w:type="spellEnd"/>
      <w:r>
        <w:t xml:space="preserve"> is added</w:t>
      </w:r>
      <w:r w:rsidRPr="00B54F8D">
        <w:t xml:space="preserve">. </w:t>
      </w:r>
    </w:p>
    <w:p w:rsidR="009C0C24" w:rsidRDefault="009C0C24" w:rsidP="009C0C24">
      <w:pPr>
        <w:pStyle w:val="StepIndentList"/>
      </w:pPr>
      <w:r>
        <w:t>a.</w:t>
      </w:r>
      <w:r>
        <w:tab/>
        <w:t xml:space="preserve">Once the reaction is past the equivalence point, will excess reactant continue to have an effect on the change in temperature? Explain your response. </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IndentList"/>
      </w:pPr>
      <w:r>
        <w:t>b.</w:t>
      </w:r>
      <w:r>
        <w:tab/>
        <w:t xml:space="preserve">Describe the region of the Model 1 graph where </w:t>
      </w:r>
      <w:proofErr w:type="spellStart"/>
      <w:r>
        <w:t>NaOH</w:t>
      </w:r>
      <w:proofErr w:type="spellEnd"/>
      <w:r>
        <w:t xml:space="preserve"> is the limiting reactant in the reaction.</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IndentList"/>
      </w:pPr>
      <w:r>
        <w:t>c.</w:t>
      </w:r>
      <w:r>
        <w:tab/>
        <w:t xml:space="preserve">Describe the region of the Model 1 graph where </w:t>
      </w:r>
      <w:proofErr w:type="spellStart"/>
      <w:r>
        <w:t>HCl</w:t>
      </w:r>
      <w:proofErr w:type="spellEnd"/>
      <w:r>
        <w:t xml:space="preserve"> is the limiting reactant in the reaction.</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
      </w:pPr>
      <w:r>
        <w:lastRenderedPageBreak/>
        <w:t>32.</w:t>
      </w:r>
      <w:r>
        <w:tab/>
        <w:t xml:space="preserve">Look at your graph in Model 1. Explain, based on the equation and the limiting reactant, why there is a change in the temperature curve around the equivalence point. </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
      </w:pPr>
      <w:r>
        <w:t>33.</w:t>
      </w:r>
      <w:r>
        <w:tab/>
        <w:t>The chemical equation for a reaction can be re-written in ionic forms to indicate the actual substances that are reacting. Write both the complete equation and the net ionic equation for the reaction in Model 1.</w:t>
      </w:r>
    </w:p>
    <w:p w:rsidR="009C0C24" w:rsidRPr="003146B8" w:rsidRDefault="009C0C24" w:rsidP="009C0C24">
      <w:pPr>
        <w:pStyle w:val="SVAnswerWorkspace"/>
      </w:pPr>
    </w:p>
    <w:p w:rsidR="009C0C24" w:rsidRPr="00E815E3" w:rsidRDefault="009C0C24" w:rsidP="009C0C24">
      <w:pPr>
        <w:pStyle w:val="Step"/>
      </w:pPr>
      <w:r>
        <w:t>34</w:t>
      </w:r>
      <w:r w:rsidRPr="00E815E3">
        <w:t>.</w:t>
      </w:r>
      <w:r>
        <w:tab/>
      </w:r>
      <w:r w:rsidRPr="00E815E3">
        <w:t xml:space="preserve">Look at your graph in Model </w:t>
      </w:r>
      <w:r>
        <w:t>1</w:t>
      </w:r>
      <w:r w:rsidRPr="00E815E3">
        <w:t xml:space="preserve">. Does the </w:t>
      </w:r>
      <w:r>
        <w:t>conductivity</w:t>
      </w:r>
      <w:r w:rsidRPr="00E815E3">
        <w:t xml:space="preserve"> plot indicate a clear</w:t>
      </w:r>
      <w:r>
        <w:t xml:space="preserve"> change at the </w:t>
      </w:r>
      <w:r w:rsidRPr="00E815E3">
        <w:t xml:space="preserve">equivalence point? If yes, describe the shape of the curve at the </w:t>
      </w:r>
      <w:r>
        <w:t>equivalence</w:t>
      </w:r>
      <w:r w:rsidRPr="00E815E3">
        <w:t xml:space="preserve"> point.</w:t>
      </w:r>
    </w:p>
    <w:p w:rsidR="009C0C24" w:rsidRDefault="009C0C24" w:rsidP="009C0C24">
      <w:pPr>
        <w:pStyle w:val="SVAnswerLine"/>
      </w:pPr>
      <w:r>
        <w:tab/>
      </w:r>
    </w:p>
    <w:p w:rsidR="009C0C24" w:rsidRDefault="009C0C24" w:rsidP="009C0C24">
      <w:pPr>
        <w:pStyle w:val="SVAnswerLine"/>
      </w:pPr>
      <w:r>
        <w:tab/>
      </w:r>
    </w:p>
    <w:p w:rsidR="009C0C24" w:rsidRPr="00E815E3" w:rsidRDefault="009C0C24" w:rsidP="009C0C24">
      <w:pPr>
        <w:pStyle w:val="Step"/>
      </w:pPr>
      <w:r>
        <w:t>35</w:t>
      </w:r>
      <w:r w:rsidRPr="00E815E3">
        <w:t>.</w:t>
      </w:r>
      <w:r>
        <w:tab/>
      </w:r>
      <w:r w:rsidRPr="00E815E3">
        <w:t xml:space="preserve">Explain the change in conductivity before the </w:t>
      </w:r>
      <w:r>
        <w:t>equivalence</w:t>
      </w:r>
      <w:r w:rsidRPr="00E815E3">
        <w:t xml:space="preserve"> point</w:t>
      </w:r>
      <w:r>
        <w:t>,</w:t>
      </w:r>
      <w:r w:rsidRPr="00E815E3">
        <w:t xml:space="preserve"> </w:t>
      </w:r>
      <w:r>
        <w:t xml:space="preserve">based on the species in the beaker. </w:t>
      </w:r>
    </w:p>
    <w:p w:rsidR="009C0C24" w:rsidRDefault="009C0C24" w:rsidP="009C0C24">
      <w:pPr>
        <w:pStyle w:val="SVAnswerLine"/>
      </w:pPr>
      <w:r>
        <w:tab/>
      </w:r>
    </w:p>
    <w:p w:rsidR="009C0C24" w:rsidRPr="002F1DEB" w:rsidRDefault="009C0C24" w:rsidP="009C0C24">
      <w:pPr>
        <w:pStyle w:val="SVAnswerLine"/>
      </w:pPr>
      <w:r>
        <w:tab/>
      </w:r>
    </w:p>
    <w:p w:rsidR="009C0C24" w:rsidRDefault="009C0C24" w:rsidP="009C0C24">
      <w:pPr>
        <w:pStyle w:val="Step"/>
      </w:pPr>
      <w:r>
        <w:t>36.</w:t>
      </w:r>
      <w:r>
        <w:tab/>
        <w:t xml:space="preserve">Explain the change in conductivity after the equivalence point, based on the species in the beaker. </w:t>
      </w:r>
    </w:p>
    <w:p w:rsidR="009C0C24" w:rsidRDefault="009C0C24" w:rsidP="009C0C24">
      <w:pPr>
        <w:pStyle w:val="SVAnswerLine"/>
      </w:pPr>
      <w:r>
        <w:tab/>
      </w:r>
    </w:p>
    <w:p w:rsidR="009C0C24" w:rsidRPr="002F1DEB" w:rsidRDefault="009C0C24" w:rsidP="009C0C24">
      <w:pPr>
        <w:pStyle w:val="SVAnswerLine"/>
      </w:pPr>
      <w:r>
        <w:tab/>
      </w:r>
    </w:p>
    <w:p w:rsidR="009C0C24" w:rsidRDefault="009C0C24" w:rsidP="009C0C24">
      <w:pPr>
        <w:pStyle w:val="Step"/>
      </w:pPr>
      <w:r>
        <w:t>37.</w:t>
      </w:r>
      <w:r>
        <w:tab/>
        <w:t>Draw a particulate level representation of the substances in the beaker before the experiment, at the equivalence</w:t>
      </w:r>
      <w:r w:rsidRPr="00810447">
        <w:t xml:space="preserve"> </w:t>
      </w:r>
      <w:r w:rsidRPr="00FF725F">
        <w:t>point</w:t>
      </w:r>
      <w:r>
        <w:t>, and at the end of the experiment.</w:t>
      </w:r>
    </w:p>
    <w:p w:rsidR="009C0C24" w:rsidRDefault="009C0C24" w:rsidP="009C0C24">
      <w:pPr>
        <w:pStyle w:val="Step"/>
      </w:pPr>
      <w:r>
        <w:rPr>
          <w:noProof/>
        </w:rPr>
        <w:drawing>
          <wp:inline distT="0" distB="0" distL="0" distR="0">
            <wp:extent cx="5152644" cy="1755648"/>
            <wp:effectExtent l="19050" t="0" r="0" b="0"/>
            <wp:docPr id="38" name="Picture 4" descr="BeginEquivEnd_stu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ginEquivEnd_student.jpg"/>
                    <pic:cNvPicPr/>
                  </pic:nvPicPr>
                  <pic:blipFill>
                    <a:blip r:embed="rId11" cstate="print"/>
                    <a:stretch>
                      <a:fillRect/>
                    </a:stretch>
                  </pic:blipFill>
                  <pic:spPr>
                    <a:xfrm>
                      <a:off x="0" y="0"/>
                      <a:ext cx="5152644" cy="1755648"/>
                    </a:xfrm>
                    <a:prstGeom prst="rect">
                      <a:avLst/>
                    </a:prstGeom>
                  </pic:spPr>
                </pic:pic>
              </a:graphicData>
            </a:graphic>
          </wp:inline>
        </w:drawing>
      </w:r>
    </w:p>
    <w:p w:rsidR="009C0C24" w:rsidRDefault="009C0C24" w:rsidP="009C0C24">
      <w:pPr>
        <w:pStyle w:val="Step"/>
        <w:keepNext/>
      </w:pPr>
      <w:r w:rsidRPr="0061790B">
        <w:lastRenderedPageBreak/>
        <w:t>3</w:t>
      </w:r>
      <w:r w:rsidRPr="00D61C82">
        <w:t>8</w:t>
      </w:r>
      <w:r w:rsidRPr="0061790B">
        <w:t>.</w:t>
      </w:r>
      <w:r>
        <w:tab/>
        <w:t xml:space="preserve">Did the color-change end point occur at the same volume of </w:t>
      </w:r>
      <w:proofErr w:type="spellStart"/>
      <w:r>
        <w:t>NaOH</w:t>
      </w:r>
      <w:proofErr w:type="spellEnd"/>
      <w:r>
        <w:t xml:space="preserve"> as the change in the temperature graph and the conductivity graph? If not, provide some reasons for the discrepancy.</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
        <w:tabs>
          <w:tab w:val="clear" w:pos="648"/>
        </w:tabs>
      </w:pPr>
      <w:r w:rsidRPr="008E5035">
        <w:t>39.</w:t>
      </w:r>
      <w:r>
        <w:tab/>
        <w:t xml:space="preserve">Phenolphthalein, a temperature sensor, and a conductivity sensor were all used to determine when the reaction was complete. For the following reactions, which would work best? Explain your reasoning. </w:t>
      </w:r>
    </w:p>
    <w:p w:rsidR="009C0C24" w:rsidRDefault="009C0C24" w:rsidP="009C0C24">
      <w:pPr>
        <w:pStyle w:val="StepIndentList"/>
      </w:pPr>
      <w:r>
        <w:t>a.</w:t>
      </w:r>
      <w:r>
        <w:tab/>
        <w:t xml:space="preserve"> A reaction in which a precipitate is formed. </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IndentList"/>
      </w:pPr>
      <w:r>
        <w:t>b.</w:t>
      </w:r>
      <w:r>
        <w:tab/>
        <w:t xml:space="preserve">A reaction that is endothermic. </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IndentList"/>
      </w:pPr>
      <w:r>
        <w:t>c.</w:t>
      </w:r>
      <w:r>
        <w:tab/>
        <w:t>A reaction in which one of the products has a dark color.</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Model"/>
      </w:pPr>
      <w:r>
        <w:t>MODEL 2</w:t>
      </w:r>
    </w:p>
    <w:p w:rsidR="009C0C24" w:rsidRDefault="009C0C24" w:rsidP="009C0C24">
      <w:pPr>
        <w:pStyle w:val="SectionHead"/>
      </w:pPr>
      <w:r>
        <w:t>Building Model 2</w:t>
      </w:r>
      <w:r w:rsidRPr="00733E0B">
        <w:t xml:space="preserve"> </w:t>
      </w:r>
      <w:r w:rsidRPr="005D57DD">
        <w:t>–</w:t>
      </w:r>
      <w:r w:rsidRPr="00733E0B">
        <w:t xml:space="preserve"> </w:t>
      </w:r>
      <w:r>
        <w:t xml:space="preserve">Varying Concentration </w:t>
      </w:r>
    </w:p>
    <w:p w:rsidR="009C0C24" w:rsidRDefault="009C0C24" w:rsidP="009C0C24">
      <w:pPr>
        <w:pStyle w:val="Step"/>
      </w:pPr>
      <w:r>
        <w:t>1.</w:t>
      </w:r>
      <w:r>
        <w:tab/>
        <w:t>Set up the equipment as you did for Model 1.</w:t>
      </w:r>
    </w:p>
    <w:p w:rsidR="009C0C24" w:rsidRPr="00827408" w:rsidRDefault="009C0C24" w:rsidP="009C0C24">
      <w:pPr>
        <w:pStyle w:val="Step"/>
      </w:pPr>
      <w:r>
        <w:t>2.</w:t>
      </w:r>
      <w:r>
        <w:tab/>
        <w:t>Start</w:t>
      </w:r>
      <w:r w:rsidRPr="00827408">
        <w:t xml:space="preserve"> a new experiment on the data collection system</w:t>
      </w:r>
      <w:r>
        <w:t>, as you did in Model 1</w:t>
      </w:r>
      <w:r w:rsidRPr="00827408">
        <w:t>.</w:t>
      </w:r>
    </w:p>
    <w:p w:rsidR="009C0C24" w:rsidRDefault="009C0C24" w:rsidP="009C0C24">
      <w:pPr>
        <w:pStyle w:val="Step"/>
      </w:pPr>
      <w:r>
        <w:t>3</w:t>
      </w:r>
      <w:r w:rsidRPr="008F09FF">
        <w:t>.</w:t>
      </w:r>
      <w:r>
        <w:tab/>
        <w:t xml:space="preserve">Rinse and fill the drop dispenser with 2.0 M </w:t>
      </w:r>
      <w:proofErr w:type="spellStart"/>
      <w:r>
        <w:t>NaOH</w:t>
      </w:r>
      <w:proofErr w:type="spellEnd"/>
      <w:r>
        <w:t xml:space="preserve">. </w:t>
      </w:r>
    </w:p>
    <w:p w:rsidR="009C0C24" w:rsidRDefault="009C0C24" w:rsidP="009C0C24">
      <w:pPr>
        <w:pStyle w:val="Step"/>
      </w:pPr>
      <w:r>
        <w:t>4.</w:t>
      </w:r>
      <w:r>
        <w:tab/>
        <w:t>If the drop counter has been disconnected from the data collection system since it was last calibrated, calibrate it using the procedure in Appendix A.</w:t>
      </w:r>
    </w:p>
    <w:p w:rsidR="009C0C24" w:rsidRDefault="009C0C24" w:rsidP="009C0C24">
      <w:pPr>
        <w:pStyle w:val="Step"/>
      </w:pPr>
      <w:r>
        <w:t>5.</w:t>
      </w:r>
      <w:r>
        <w:tab/>
        <w:t xml:space="preserve">Your instructor will give you a sample of </w:t>
      </w:r>
      <w:proofErr w:type="spellStart"/>
      <w:r>
        <w:t>HCl</w:t>
      </w:r>
      <w:proofErr w:type="spellEnd"/>
      <w:r>
        <w:t xml:space="preserve"> to react with the 2.0 M </w:t>
      </w:r>
      <w:proofErr w:type="spellStart"/>
      <w:r>
        <w:t>NaOH</w:t>
      </w:r>
      <w:proofErr w:type="spellEnd"/>
      <w:r>
        <w:t xml:space="preserve">. Record its concentration in Model 2. </w:t>
      </w:r>
    </w:p>
    <w:p w:rsidR="009C0C24" w:rsidRPr="00291F48" w:rsidRDefault="009C0C24" w:rsidP="009C0C24">
      <w:pPr>
        <w:pStyle w:val="Step"/>
      </w:pPr>
      <w:r>
        <w:t>6.</w:t>
      </w:r>
      <w:r>
        <w:tab/>
        <w:t xml:space="preserve">Using a Mohr </w:t>
      </w:r>
      <w:proofErr w:type="spellStart"/>
      <w:r>
        <w:t>pipet</w:t>
      </w:r>
      <w:proofErr w:type="spellEnd"/>
      <w:r>
        <w:t xml:space="preserve">, transfer 25.0 </w:t>
      </w:r>
      <w:proofErr w:type="spellStart"/>
      <w:r>
        <w:t>mL</w:t>
      </w:r>
      <w:proofErr w:type="spellEnd"/>
      <w:r>
        <w:t xml:space="preserve"> of the </w:t>
      </w:r>
      <w:proofErr w:type="spellStart"/>
      <w:r>
        <w:t>HCl</w:t>
      </w:r>
      <w:proofErr w:type="spellEnd"/>
      <w:r>
        <w:t xml:space="preserve"> solution </w:t>
      </w:r>
      <w:r w:rsidRPr="00291F48">
        <w:t>into a</w:t>
      </w:r>
      <w:r>
        <w:t xml:space="preserve"> clean, dry 150-</w:t>
      </w:r>
      <w:r w:rsidRPr="00291F48">
        <w:t xml:space="preserve">mL </w:t>
      </w:r>
      <w:r>
        <w:t>beaker</w:t>
      </w:r>
      <w:r w:rsidRPr="00291F48">
        <w:t>.</w:t>
      </w:r>
      <w:r>
        <w:t xml:space="preserve"> Record the </w:t>
      </w:r>
      <w:proofErr w:type="spellStart"/>
      <w:r>
        <w:t>molarity</w:t>
      </w:r>
      <w:proofErr w:type="spellEnd"/>
      <w:r>
        <w:t xml:space="preserve"> and volume in the Model 2 Data Table. </w:t>
      </w:r>
    </w:p>
    <w:p w:rsidR="009C0C24" w:rsidRDefault="009C0C24" w:rsidP="009C0C24">
      <w:pPr>
        <w:pStyle w:val="Step"/>
      </w:pPr>
      <w:r>
        <w:t>7.</w:t>
      </w:r>
      <w:r>
        <w:tab/>
        <w:t xml:space="preserve">Add 50.0 </w:t>
      </w:r>
      <w:proofErr w:type="spellStart"/>
      <w:r>
        <w:t>mL</w:t>
      </w:r>
      <w:proofErr w:type="spellEnd"/>
      <w:r>
        <w:t xml:space="preserve"> of distilled water to the beaker.</w:t>
      </w:r>
    </w:p>
    <w:p w:rsidR="009C0C24" w:rsidRDefault="009C0C24" w:rsidP="009C0C24">
      <w:pPr>
        <w:pStyle w:val="StepQuestion"/>
      </w:pPr>
      <w:r>
        <w:lastRenderedPageBreak/>
        <w:t>8.</w:t>
      </w:r>
      <w:r>
        <w:tab/>
        <w:t xml:space="preserve">Calculate the number of moles of acid added to the beaker. </w:t>
      </w:r>
    </w:p>
    <w:p w:rsidR="009C0C24" w:rsidRDefault="009C0C24" w:rsidP="009C0C24">
      <w:pPr>
        <w:pStyle w:val="SVAnswerWorkspace"/>
      </w:pPr>
    </w:p>
    <w:p w:rsidR="009C0C24" w:rsidRDefault="009C0C24" w:rsidP="009C0C24">
      <w:pPr>
        <w:pStyle w:val="StepQuestion"/>
      </w:pPr>
      <w:r>
        <w:t>9.</w:t>
      </w:r>
      <w:r>
        <w:tab/>
        <w:t xml:space="preserve">Calculate the </w:t>
      </w:r>
      <w:proofErr w:type="spellStart"/>
      <w:r>
        <w:t>molarity</w:t>
      </w:r>
      <w:proofErr w:type="spellEnd"/>
      <w:r>
        <w:t xml:space="preserve"> of the solution after the 50.0 </w:t>
      </w:r>
      <w:proofErr w:type="spellStart"/>
      <w:r>
        <w:t>mL</w:t>
      </w:r>
      <w:proofErr w:type="spellEnd"/>
      <w:r>
        <w:t xml:space="preserve"> of distilled water is added. </w:t>
      </w:r>
    </w:p>
    <w:p w:rsidR="009C0C24" w:rsidRDefault="009C0C24" w:rsidP="009C0C24">
      <w:pPr>
        <w:pStyle w:val="SVAnswerWorkspace"/>
      </w:pPr>
    </w:p>
    <w:p w:rsidR="009C0C24" w:rsidRDefault="009C0C24" w:rsidP="009C0C24">
      <w:pPr>
        <w:pStyle w:val="StepQuestion"/>
      </w:pPr>
      <w:r>
        <w:t>10.</w:t>
      </w:r>
      <w:r>
        <w:tab/>
        <w:t xml:space="preserve">Calculate the number of moles of acid after the 50.0 </w:t>
      </w:r>
      <w:proofErr w:type="spellStart"/>
      <w:r>
        <w:t>mL</w:t>
      </w:r>
      <w:proofErr w:type="spellEnd"/>
      <w:r>
        <w:t xml:space="preserve"> of distilled water is added. </w:t>
      </w:r>
    </w:p>
    <w:p w:rsidR="009C0C24" w:rsidRDefault="009C0C24" w:rsidP="009C0C24">
      <w:pPr>
        <w:pStyle w:val="SVAnswerWorkspace"/>
      </w:pPr>
    </w:p>
    <w:p w:rsidR="009C0C24" w:rsidRDefault="009C0C24" w:rsidP="009C0C24">
      <w:pPr>
        <w:pStyle w:val="StepQuestion"/>
      </w:pPr>
      <w:r>
        <w:t>11.</w:t>
      </w:r>
      <w:r>
        <w:tab/>
        <w:t xml:space="preserve">How many moles of </w:t>
      </w:r>
      <w:proofErr w:type="spellStart"/>
      <w:r>
        <w:t>NaOH</w:t>
      </w:r>
      <w:proofErr w:type="spellEnd"/>
      <w:r>
        <w:t xml:space="preserve"> will be required to reach the equivalence point with your sample of hydrochloric acid?</w:t>
      </w:r>
      <w:r>
        <w:tab/>
      </w:r>
    </w:p>
    <w:p w:rsidR="009C0C24" w:rsidRDefault="009C0C24" w:rsidP="009C0C24">
      <w:pPr>
        <w:pStyle w:val="SVAnswerWorkspace"/>
      </w:pPr>
    </w:p>
    <w:p w:rsidR="009C0C24" w:rsidRDefault="009C0C24" w:rsidP="009C0C24">
      <w:pPr>
        <w:pStyle w:val="StepQuestion"/>
      </w:pPr>
      <w:r>
        <w:t>12.</w:t>
      </w:r>
      <w:r>
        <w:tab/>
        <w:t xml:space="preserve">What volume of 2.0 M </w:t>
      </w:r>
      <w:proofErr w:type="spellStart"/>
      <w:r>
        <w:t>NaOH</w:t>
      </w:r>
      <w:proofErr w:type="spellEnd"/>
      <w:r>
        <w:t xml:space="preserve"> will be required to reach the equivalence point with your sample of hydrochloric acid?</w:t>
      </w:r>
    </w:p>
    <w:p w:rsidR="009C0C24" w:rsidRDefault="009C0C24" w:rsidP="009C0C24">
      <w:pPr>
        <w:pStyle w:val="ListParagraph"/>
      </w:pPr>
    </w:p>
    <w:p w:rsidR="009C0C24" w:rsidRDefault="009C0C24" w:rsidP="009C0C24">
      <w:pPr>
        <w:pStyle w:val="StepQuestion"/>
        <w:numPr>
          <w:ilvl w:val="0"/>
          <w:numId w:val="0"/>
        </w:numPr>
        <w:spacing w:before="1080"/>
        <w:ind w:left="360" w:hanging="360"/>
      </w:pPr>
      <w:r>
        <w:t>13.</w:t>
      </w:r>
      <w:r>
        <w:tab/>
        <w:t>Put 3 drops of phenolphthalein indicator into the beaker with HCL solution.</w:t>
      </w:r>
    </w:p>
    <w:p w:rsidR="009C0C24" w:rsidRDefault="009C0C24" w:rsidP="009C0C24">
      <w:pPr>
        <w:pStyle w:val="StepQuestion"/>
        <w:keepNext/>
      </w:pPr>
      <w:r>
        <w:lastRenderedPageBreak/>
        <w:t>14.</w:t>
      </w:r>
      <w:r>
        <w:tab/>
        <w:t xml:space="preserve">On the graph below, sketch the expected Temperature and Concentration </w:t>
      </w:r>
      <w:proofErr w:type="spellStart"/>
      <w:r>
        <w:t>vs</w:t>
      </w:r>
      <w:proofErr w:type="spellEnd"/>
      <w:r>
        <w:t xml:space="preserve"> Volume of </w:t>
      </w:r>
      <w:proofErr w:type="spellStart"/>
      <w:r>
        <w:t>NaOH</w:t>
      </w:r>
      <w:proofErr w:type="spellEnd"/>
      <w:r>
        <w:t xml:space="preserve"> curves for your sample of hydrochloric acid. Indicate the point on the graph where you expect the end point to occur.</w:t>
      </w:r>
    </w:p>
    <w:p w:rsidR="009C0C24" w:rsidRDefault="009C0C24" w:rsidP="009C0C24">
      <w:pPr>
        <w:pStyle w:val="Image-Left"/>
      </w:pPr>
      <w:r>
        <w:rPr>
          <w:noProof/>
        </w:rPr>
        <w:drawing>
          <wp:inline distT="0" distB="0" distL="0" distR="0">
            <wp:extent cx="5920740" cy="3364992"/>
            <wp:effectExtent l="19050" t="0" r="3810" b="0"/>
            <wp:docPr id="39" name="Picture 6" descr="TEMPvsCONDUCTstu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vsCONDUCTstudent.jpg"/>
                    <pic:cNvPicPr/>
                  </pic:nvPicPr>
                  <pic:blipFill>
                    <a:blip r:embed="rId10" cstate="print"/>
                    <a:stretch>
                      <a:fillRect/>
                    </a:stretch>
                  </pic:blipFill>
                  <pic:spPr>
                    <a:xfrm>
                      <a:off x="0" y="0"/>
                      <a:ext cx="5920740" cy="3364992"/>
                    </a:xfrm>
                    <a:prstGeom prst="rect">
                      <a:avLst/>
                    </a:prstGeom>
                  </pic:spPr>
                </pic:pic>
              </a:graphicData>
            </a:graphic>
          </wp:inline>
        </w:drawing>
      </w:r>
    </w:p>
    <w:p w:rsidR="009C0C24" w:rsidRDefault="009C0C24" w:rsidP="009C0C24">
      <w:pPr>
        <w:pStyle w:val="Step"/>
      </w:pPr>
      <w:r>
        <w:t>15.</w:t>
      </w:r>
      <w:r>
        <w:tab/>
        <w:t xml:space="preserve">Place the 150-mL beaker with the hydrochloric acid solution under the drop dispenser. Turn on the magnetic stirrer at a slow and steady rate. </w:t>
      </w:r>
    </w:p>
    <w:p w:rsidR="009C0C24" w:rsidRDefault="009C0C24" w:rsidP="009C0C24">
      <w:pPr>
        <w:pStyle w:val="Step"/>
      </w:pPr>
      <w:r>
        <w:t>16.</w:t>
      </w:r>
      <w:r>
        <w:tab/>
        <w:t>Start recording data.</w:t>
      </w:r>
    </w:p>
    <w:p w:rsidR="009C0C24" w:rsidRDefault="009C0C24" w:rsidP="009C0C24">
      <w:pPr>
        <w:pStyle w:val="Step"/>
      </w:pPr>
      <w:r>
        <w:t>17.</w:t>
      </w:r>
      <w:r>
        <w:tab/>
      </w:r>
      <w:r w:rsidRPr="0078266F">
        <w:t xml:space="preserve">Turn the </w:t>
      </w:r>
      <w:r>
        <w:t>d</w:t>
      </w:r>
      <w:r w:rsidRPr="0078266F">
        <w:t xml:space="preserve">rop </w:t>
      </w:r>
      <w:r>
        <w:t>d</w:t>
      </w:r>
      <w:r w:rsidRPr="0078266F">
        <w:t xml:space="preserve">ispenser stopcock carefully, allowing the </w:t>
      </w:r>
      <w:proofErr w:type="spellStart"/>
      <w:r w:rsidRPr="0078266F">
        <w:t>titrant</w:t>
      </w:r>
      <w:proofErr w:type="spellEnd"/>
      <w:r>
        <w:t xml:space="preserve"> (2.0 M </w:t>
      </w:r>
      <w:proofErr w:type="spellStart"/>
      <w:r>
        <w:t>NaOH</w:t>
      </w:r>
      <w:proofErr w:type="spellEnd"/>
      <w:r>
        <w:t>)</w:t>
      </w:r>
      <w:r w:rsidRPr="0078266F">
        <w:t xml:space="preserve"> to drip slowly (1</w:t>
      </w:r>
      <w:r>
        <w:t> </w:t>
      </w:r>
      <w:r w:rsidRPr="0078266F">
        <w:t xml:space="preserve">to 2 drops per second) into the </w:t>
      </w:r>
      <w:proofErr w:type="spellStart"/>
      <w:r>
        <w:t>HCl</w:t>
      </w:r>
      <w:proofErr w:type="spellEnd"/>
      <w:r>
        <w:t xml:space="preserve"> </w:t>
      </w:r>
      <w:r w:rsidRPr="0078266F">
        <w:t>solution.</w:t>
      </w:r>
    </w:p>
    <w:p w:rsidR="009C0C24" w:rsidRDefault="009C0C24" w:rsidP="009C0C24">
      <w:pPr>
        <w:pStyle w:val="NoteIndent"/>
      </w:pPr>
      <w:r>
        <w:t xml:space="preserve">NOTE: </w:t>
      </w:r>
      <w:r w:rsidRPr="00D63D8E">
        <w:t>The top valve controls the flow rate and the bottom valve turns th</w:t>
      </w:r>
      <w:r>
        <w:t xml:space="preserve">e flow on and off. </w:t>
      </w:r>
    </w:p>
    <w:p w:rsidR="009C0C24" w:rsidRDefault="009C0C24" w:rsidP="009C0C24">
      <w:pPr>
        <w:pStyle w:val="Step"/>
      </w:pPr>
      <w:r>
        <w:t>18.</w:t>
      </w:r>
      <w:r>
        <w:tab/>
        <w:t xml:space="preserve">In the Model 2 Data Table, record the volume when the phenolphthalein indicator changes color. </w:t>
      </w:r>
    </w:p>
    <w:p w:rsidR="009C0C24" w:rsidRDefault="009C0C24" w:rsidP="009C0C24">
      <w:pPr>
        <w:pStyle w:val="Step"/>
      </w:pPr>
      <w:r>
        <w:t>19.</w:t>
      </w:r>
      <w:r>
        <w:tab/>
        <w:t xml:space="preserve">Add </w:t>
      </w:r>
      <w:proofErr w:type="spellStart"/>
      <w:r>
        <w:t>NaOH</w:t>
      </w:r>
      <w:proofErr w:type="spellEnd"/>
      <w:r>
        <w:t xml:space="preserve"> until the equivalence point has been reached and exceeded. </w:t>
      </w:r>
    </w:p>
    <w:p w:rsidR="009C0C24" w:rsidRDefault="009C0C24" w:rsidP="009C0C24">
      <w:pPr>
        <w:pStyle w:val="Step"/>
      </w:pPr>
      <w:r>
        <w:t>20.</w:t>
      </w:r>
      <w:r>
        <w:tab/>
        <w:t>Stop recording data.</w:t>
      </w:r>
    </w:p>
    <w:p w:rsidR="009C0C24" w:rsidRDefault="009C0C24" w:rsidP="009C0C24">
      <w:pPr>
        <w:pStyle w:val="Step"/>
      </w:pPr>
      <w:r>
        <w:t>21.</w:t>
      </w:r>
      <w:r>
        <w:tab/>
      </w:r>
      <w:proofErr w:type="gramStart"/>
      <w:r>
        <w:t>Save</w:t>
      </w:r>
      <w:proofErr w:type="gramEnd"/>
      <w:r>
        <w:t xml:space="preserve"> your experiment and dispose of the used solutions according to your teacher's instructions.</w:t>
      </w:r>
    </w:p>
    <w:p w:rsidR="009C0C24" w:rsidRDefault="009C0C24" w:rsidP="009C0C24">
      <w:pPr>
        <w:pStyle w:val="Step"/>
      </w:pPr>
      <w:r>
        <w:t>22.</w:t>
      </w:r>
      <w:r>
        <w:tab/>
        <w:t xml:space="preserve">Sketch or attach a copy of your graph of temperature and conductivity </w:t>
      </w:r>
      <w:proofErr w:type="spellStart"/>
      <w:r>
        <w:t>vs</w:t>
      </w:r>
      <w:proofErr w:type="spellEnd"/>
      <w:r>
        <w:t xml:space="preserve"> volume of </w:t>
      </w:r>
      <w:proofErr w:type="spellStart"/>
      <w:r>
        <w:t>HCl</w:t>
      </w:r>
      <w:proofErr w:type="spellEnd"/>
      <w:r>
        <w:t xml:space="preserve"> and paste it into Model 2.</w:t>
      </w:r>
    </w:p>
    <w:p w:rsidR="009C0C24" w:rsidRPr="00B54F8D" w:rsidRDefault="009C0C24" w:rsidP="009C0C24">
      <w:pPr>
        <w:pStyle w:val="SectionHeadTOP"/>
      </w:pPr>
      <w:r>
        <w:lastRenderedPageBreak/>
        <w:t>Model 2 – Varying C</w:t>
      </w:r>
      <w:r w:rsidRPr="00B54F8D">
        <w:t xml:space="preserve">oncentration </w:t>
      </w:r>
    </w:p>
    <w:p w:rsidR="009C0C24" w:rsidRPr="00CD5796" w:rsidRDefault="009C0C24" w:rsidP="009C0C24">
      <w:pPr>
        <w:pStyle w:val="BodyText"/>
      </w:pPr>
      <w:r>
        <w:t xml:space="preserve">Table 3: Model 2 </w:t>
      </w:r>
      <w:r w:rsidRPr="00CD5796">
        <w:t>Data</w:t>
      </w:r>
      <w:r>
        <w:t xml:space="preserve"> Table—End point determination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20"/>
        <w:gridCol w:w="2160"/>
      </w:tblGrid>
      <w:tr w:rsidR="009C0C24" w:rsidTr="00D22664">
        <w:tc>
          <w:tcPr>
            <w:tcW w:w="43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C0C24" w:rsidRDefault="009C0C24" w:rsidP="00D22664">
            <w:pPr>
              <w:pStyle w:val="TableColumnHdg"/>
            </w:pPr>
            <w:r>
              <w:t>Parameter</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C0C24" w:rsidRDefault="009C0C24" w:rsidP="00D22664">
            <w:pPr>
              <w:pStyle w:val="TableColumnHdg"/>
            </w:pPr>
            <w:r>
              <w:t>Value</w:t>
            </w:r>
          </w:p>
        </w:tc>
      </w:tr>
      <w:tr w:rsidR="009C0C24" w:rsidTr="00D22664">
        <w:trPr>
          <w:trHeight w:val="576"/>
        </w:trPr>
        <w:tc>
          <w:tcPr>
            <w:tcW w:w="4320" w:type="dxa"/>
            <w:tcBorders>
              <w:top w:val="single" w:sz="4" w:space="0" w:color="000000"/>
              <w:left w:val="single" w:sz="4" w:space="0" w:color="000000"/>
              <w:bottom w:val="single" w:sz="4" w:space="0" w:color="000000"/>
              <w:right w:val="single" w:sz="4" w:space="0" w:color="000000"/>
            </w:tcBorders>
          </w:tcPr>
          <w:p w:rsidR="009C0C24" w:rsidRDefault="009C0C24" w:rsidP="00D22664">
            <w:pPr>
              <w:pStyle w:val="TableTextLeft"/>
            </w:pPr>
            <w:r>
              <w:t xml:space="preserve">Concentration of </w:t>
            </w:r>
            <w:proofErr w:type="spellStart"/>
            <w:r>
              <w:t>HCl</w:t>
            </w:r>
            <w:proofErr w:type="spellEnd"/>
            <w:r>
              <w:t xml:space="preserve"> sample (M)</w:t>
            </w:r>
          </w:p>
        </w:tc>
        <w:tc>
          <w:tcPr>
            <w:tcW w:w="2160" w:type="dxa"/>
            <w:tcBorders>
              <w:top w:val="single" w:sz="4" w:space="0" w:color="000000"/>
              <w:left w:val="single" w:sz="4" w:space="0" w:color="000000"/>
              <w:bottom w:val="single" w:sz="4" w:space="0" w:color="000000"/>
              <w:right w:val="single" w:sz="4" w:space="0" w:color="000000"/>
            </w:tcBorders>
            <w:vAlign w:val="center"/>
          </w:tcPr>
          <w:p w:rsidR="009C0C24" w:rsidRDefault="009C0C24" w:rsidP="00D22664">
            <w:pPr>
              <w:pStyle w:val="TableAnswerCentered"/>
            </w:pPr>
          </w:p>
        </w:tc>
      </w:tr>
      <w:tr w:rsidR="009C0C24" w:rsidTr="00D22664">
        <w:trPr>
          <w:trHeight w:val="576"/>
        </w:trPr>
        <w:tc>
          <w:tcPr>
            <w:tcW w:w="4320" w:type="dxa"/>
            <w:tcBorders>
              <w:top w:val="single" w:sz="4" w:space="0" w:color="000000"/>
              <w:left w:val="single" w:sz="4" w:space="0" w:color="000000"/>
              <w:bottom w:val="single" w:sz="4" w:space="0" w:color="000000"/>
              <w:right w:val="single" w:sz="4" w:space="0" w:color="000000"/>
            </w:tcBorders>
          </w:tcPr>
          <w:p w:rsidR="009C0C24" w:rsidRDefault="009C0C24" w:rsidP="00D22664">
            <w:pPr>
              <w:pStyle w:val="TableTextLeft"/>
            </w:pPr>
            <w:r>
              <w:t xml:space="preserve">Volume of 1.0 M </w:t>
            </w:r>
            <w:proofErr w:type="spellStart"/>
            <w:r>
              <w:t>HCl</w:t>
            </w:r>
            <w:proofErr w:type="spellEnd"/>
            <w:r>
              <w:t xml:space="preserve"> solution (</w:t>
            </w:r>
            <w:proofErr w:type="spellStart"/>
            <w:r>
              <w:t>mL</w:t>
            </w:r>
            <w:proofErr w:type="spellEnd"/>
            <w:r>
              <w:t>)</w:t>
            </w:r>
          </w:p>
        </w:tc>
        <w:tc>
          <w:tcPr>
            <w:tcW w:w="2160" w:type="dxa"/>
            <w:tcBorders>
              <w:top w:val="single" w:sz="4" w:space="0" w:color="000000"/>
              <w:left w:val="single" w:sz="4" w:space="0" w:color="000000"/>
              <w:bottom w:val="single" w:sz="4" w:space="0" w:color="000000"/>
              <w:right w:val="single" w:sz="4" w:space="0" w:color="000000"/>
            </w:tcBorders>
            <w:vAlign w:val="center"/>
          </w:tcPr>
          <w:p w:rsidR="009C0C24" w:rsidRDefault="009C0C24" w:rsidP="00D22664">
            <w:pPr>
              <w:pStyle w:val="TableAnswerCentered"/>
            </w:pPr>
          </w:p>
        </w:tc>
      </w:tr>
      <w:tr w:rsidR="009C0C24" w:rsidTr="00D22664">
        <w:trPr>
          <w:trHeight w:val="576"/>
        </w:trPr>
        <w:tc>
          <w:tcPr>
            <w:tcW w:w="4320" w:type="dxa"/>
            <w:tcBorders>
              <w:top w:val="single" w:sz="4" w:space="0" w:color="000000"/>
              <w:left w:val="single" w:sz="4" w:space="0" w:color="000000"/>
              <w:bottom w:val="single" w:sz="4" w:space="0" w:color="000000"/>
              <w:right w:val="single" w:sz="4" w:space="0" w:color="000000"/>
            </w:tcBorders>
          </w:tcPr>
          <w:p w:rsidR="009C0C24" w:rsidRDefault="009C0C24" w:rsidP="00D22664">
            <w:pPr>
              <w:pStyle w:val="TableTextLeft"/>
            </w:pPr>
            <w:r>
              <w:t xml:space="preserve">Concentration of </w:t>
            </w:r>
            <w:proofErr w:type="spellStart"/>
            <w:r>
              <w:t>NaOH</w:t>
            </w:r>
            <w:proofErr w:type="spellEnd"/>
            <w:r>
              <w:t xml:space="preserve"> used (M)</w:t>
            </w:r>
          </w:p>
        </w:tc>
        <w:tc>
          <w:tcPr>
            <w:tcW w:w="2160" w:type="dxa"/>
            <w:tcBorders>
              <w:top w:val="single" w:sz="4" w:space="0" w:color="000000"/>
              <w:left w:val="single" w:sz="4" w:space="0" w:color="000000"/>
              <w:bottom w:val="single" w:sz="4" w:space="0" w:color="000000"/>
              <w:right w:val="single" w:sz="4" w:space="0" w:color="000000"/>
            </w:tcBorders>
            <w:vAlign w:val="center"/>
          </w:tcPr>
          <w:p w:rsidR="009C0C24" w:rsidRDefault="009C0C24" w:rsidP="00D22664">
            <w:pPr>
              <w:pStyle w:val="TableAnswerCentered"/>
            </w:pPr>
          </w:p>
        </w:tc>
      </w:tr>
      <w:tr w:rsidR="009C0C24" w:rsidTr="00D22664">
        <w:trPr>
          <w:trHeight w:val="576"/>
        </w:trPr>
        <w:tc>
          <w:tcPr>
            <w:tcW w:w="4320" w:type="dxa"/>
            <w:tcBorders>
              <w:top w:val="single" w:sz="4" w:space="0" w:color="000000"/>
              <w:left w:val="single" w:sz="4" w:space="0" w:color="000000"/>
              <w:bottom w:val="single" w:sz="4" w:space="0" w:color="000000"/>
              <w:right w:val="single" w:sz="4" w:space="0" w:color="000000"/>
            </w:tcBorders>
          </w:tcPr>
          <w:p w:rsidR="009C0C24" w:rsidRDefault="009C0C24" w:rsidP="00D22664">
            <w:pPr>
              <w:pStyle w:val="TableTextLeft"/>
            </w:pPr>
            <w:r>
              <w:t xml:space="preserve">Volume of </w:t>
            </w:r>
            <w:proofErr w:type="spellStart"/>
            <w:r>
              <w:t>NaOH</w:t>
            </w:r>
            <w:proofErr w:type="spellEnd"/>
            <w:r>
              <w:t xml:space="preserve"> added to change the color of the solution (</w:t>
            </w:r>
            <w:proofErr w:type="spellStart"/>
            <w:r>
              <w:t>mL</w:t>
            </w:r>
            <w:proofErr w:type="spellEnd"/>
            <w:r>
              <w:t>)</w:t>
            </w:r>
          </w:p>
        </w:tc>
        <w:tc>
          <w:tcPr>
            <w:tcW w:w="2160" w:type="dxa"/>
            <w:tcBorders>
              <w:top w:val="single" w:sz="4" w:space="0" w:color="000000"/>
              <w:left w:val="single" w:sz="4" w:space="0" w:color="000000"/>
              <w:bottom w:val="single" w:sz="4" w:space="0" w:color="000000"/>
              <w:right w:val="single" w:sz="4" w:space="0" w:color="000000"/>
            </w:tcBorders>
            <w:vAlign w:val="center"/>
          </w:tcPr>
          <w:p w:rsidR="009C0C24" w:rsidRDefault="009C0C24" w:rsidP="00D22664">
            <w:pPr>
              <w:pStyle w:val="TableAnswerCentered"/>
            </w:pPr>
          </w:p>
        </w:tc>
      </w:tr>
    </w:tbl>
    <w:p w:rsidR="009C0C24" w:rsidRPr="00D61C82" w:rsidRDefault="009C0C24" w:rsidP="009C0C24">
      <w:pPr>
        <w:pStyle w:val="BodyText"/>
      </w:pPr>
    </w:p>
    <w:p w:rsidR="009C0C24" w:rsidRDefault="009C0C24" w:rsidP="009C0C24">
      <w:pPr>
        <w:pStyle w:val="Image-Left"/>
      </w:pPr>
      <w:r w:rsidRPr="00345CC0">
        <w:rPr>
          <w:noProof/>
        </w:rPr>
        <w:drawing>
          <wp:inline distT="0" distB="0" distL="0" distR="0">
            <wp:extent cx="5920740" cy="3364992"/>
            <wp:effectExtent l="19050" t="0" r="3810" b="0"/>
            <wp:docPr id="40" name="Picture 7" descr="TEMPvsCONDUCTstu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vsCONDUCTstudent.jpg"/>
                    <pic:cNvPicPr/>
                  </pic:nvPicPr>
                  <pic:blipFill>
                    <a:blip r:embed="rId10" cstate="print"/>
                    <a:stretch>
                      <a:fillRect/>
                    </a:stretch>
                  </pic:blipFill>
                  <pic:spPr>
                    <a:xfrm>
                      <a:off x="0" y="0"/>
                      <a:ext cx="5920740" cy="3364992"/>
                    </a:xfrm>
                    <a:prstGeom prst="rect">
                      <a:avLst/>
                    </a:prstGeom>
                  </pic:spPr>
                </pic:pic>
              </a:graphicData>
            </a:graphic>
          </wp:inline>
        </w:drawing>
      </w:r>
    </w:p>
    <w:p w:rsidR="009C0C24" w:rsidRPr="00216F77" w:rsidRDefault="009C0C24" w:rsidP="009C0C24">
      <w:pPr>
        <w:pStyle w:val="SectionHead"/>
      </w:pPr>
      <w:r>
        <w:t>Analyzing</w:t>
      </w:r>
      <w:r w:rsidRPr="00216F77">
        <w:t xml:space="preserve"> Model 2 – Varying </w:t>
      </w:r>
      <w:r>
        <w:t>C</w:t>
      </w:r>
      <w:r w:rsidRPr="00216F77">
        <w:t>oncentration</w:t>
      </w:r>
    </w:p>
    <w:p w:rsidR="009C0C24" w:rsidRDefault="009C0C24" w:rsidP="009C0C24">
      <w:pPr>
        <w:pStyle w:val="Step"/>
      </w:pPr>
      <w:r>
        <w:t>23.</w:t>
      </w:r>
      <w:r>
        <w:tab/>
        <w:t>How did your predicted graph compare to the experimental graph?</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
        <w:keepNext/>
      </w:pPr>
      <w:r>
        <w:t>24.</w:t>
      </w:r>
      <w:r>
        <w:tab/>
        <w:t xml:space="preserve">Compare your graph to those of other students with different concentrations of </w:t>
      </w:r>
      <w:proofErr w:type="spellStart"/>
      <w:r>
        <w:t>HCl</w:t>
      </w:r>
      <w:proofErr w:type="spellEnd"/>
      <w:r>
        <w:t>. What is the same for each of the graphs? What is different?</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
      </w:pPr>
      <w:r>
        <w:lastRenderedPageBreak/>
        <w:t>25.</w:t>
      </w:r>
      <w:r>
        <w:tab/>
        <w:t xml:space="preserve">What variable affected the volume of 2.0 M </w:t>
      </w:r>
      <w:proofErr w:type="spellStart"/>
      <w:r>
        <w:t>NaOH</w:t>
      </w:r>
      <w:proofErr w:type="spellEnd"/>
      <w:r>
        <w:t xml:space="preserve"> required to reach the equivalence point?</w:t>
      </w:r>
    </w:p>
    <w:p w:rsidR="009C0C24" w:rsidRDefault="009C0C24" w:rsidP="009C0C24">
      <w:pPr>
        <w:pStyle w:val="SVAnswerLine"/>
      </w:pPr>
      <w:r>
        <w:tab/>
      </w:r>
    </w:p>
    <w:p w:rsidR="009C0C24" w:rsidRDefault="009C0C24" w:rsidP="009C0C24">
      <w:pPr>
        <w:pStyle w:val="SVAnswerLine"/>
      </w:pPr>
      <w:r>
        <w:tab/>
      </w:r>
    </w:p>
    <w:p w:rsidR="009C0C24" w:rsidRDefault="009C0C24" w:rsidP="009C0C24">
      <w:pPr>
        <w:pStyle w:val="Step"/>
      </w:pPr>
      <w:r>
        <w:t>26.</w:t>
      </w:r>
      <w:r>
        <w:tab/>
        <w:t xml:space="preserve">What other variable could affect the volume of 2.0 M </w:t>
      </w:r>
      <w:proofErr w:type="spellStart"/>
      <w:r>
        <w:t>NaOH</w:t>
      </w:r>
      <w:proofErr w:type="spellEnd"/>
      <w:r>
        <w:t xml:space="preserve"> required to reach the equivalence point? Explain.</w:t>
      </w:r>
    </w:p>
    <w:p w:rsidR="009C0C24" w:rsidRDefault="009C0C24" w:rsidP="009C0C24">
      <w:pPr>
        <w:pStyle w:val="SVAnswerLine"/>
      </w:pPr>
      <w:r>
        <w:tab/>
      </w:r>
    </w:p>
    <w:p w:rsidR="009C0C24" w:rsidRPr="00A13C78" w:rsidRDefault="009C0C24" w:rsidP="009C0C24">
      <w:pPr>
        <w:pStyle w:val="SVAnswerLine"/>
      </w:pPr>
      <w:r>
        <w:tab/>
      </w:r>
    </w:p>
    <w:p w:rsidR="009C0C24" w:rsidRDefault="009C0C24" w:rsidP="009C0C24">
      <w:pPr>
        <w:pStyle w:val="SectionHead"/>
      </w:pPr>
      <w:r>
        <w:t>Connecting to Theory</w:t>
      </w:r>
    </w:p>
    <w:p w:rsidR="009C0C24" w:rsidRDefault="009C0C24" w:rsidP="009C0C24">
      <w:pPr>
        <w:pStyle w:val="BodyText"/>
      </w:pPr>
      <w:r>
        <w:t xml:space="preserve">The technique in this lab is called </w:t>
      </w:r>
      <w:r w:rsidRPr="00AD59D3">
        <w:rPr>
          <w:rStyle w:val="Character-Italic"/>
        </w:rPr>
        <w:t>titration</w:t>
      </w:r>
      <w:r>
        <w:t xml:space="preserve">. It is a powerful analytical technique that uses a substance with a known concentration to determine </w:t>
      </w:r>
      <w:r w:rsidRPr="00B54F8D">
        <w:t>the</w:t>
      </w:r>
      <w:r>
        <w:t xml:space="preserve"> concentration of a solution with an unknown concentration. Titrations are most often used with indicators or with a pH sensor. As you have experienced, other types of measurements can be used. </w:t>
      </w:r>
    </w:p>
    <w:p w:rsidR="009C0C24" w:rsidRPr="00C217B3" w:rsidRDefault="009C0C24" w:rsidP="009C0C24">
      <w:pPr>
        <w:pStyle w:val="BodyText"/>
      </w:pPr>
      <w:r>
        <w:t>This technique is most often used to answer the question, “How much of a dissolved substance is in a sample?”</w:t>
      </w:r>
    </w:p>
    <w:p w:rsidR="009C0C24" w:rsidRDefault="009C0C24" w:rsidP="009C0C24">
      <w:pPr>
        <w:pStyle w:val="SectionHead"/>
      </w:pPr>
      <w:r>
        <w:t>Applying Your Knowledge – Determining an Unknown Concentration</w:t>
      </w:r>
    </w:p>
    <w:p w:rsidR="009C0C24" w:rsidRDefault="009C0C24" w:rsidP="009C0C24">
      <w:pPr>
        <w:pStyle w:val="BodyText"/>
      </w:pPr>
      <w:r>
        <w:t xml:space="preserve">You will be given an unknown concentration of a strong </w:t>
      </w:r>
      <w:proofErr w:type="spellStart"/>
      <w:r>
        <w:t>monoprotic</w:t>
      </w:r>
      <w:proofErr w:type="spellEnd"/>
      <w:r>
        <w:t xml:space="preserve"> acid. Design an experiment to determine the concentration of the acid using 2.0 M </w:t>
      </w:r>
      <w:proofErr w:type="spellStart"/>
      <w:r>
        <w:t>NaOH</w:t>
      </w:r>
      <w:proofErr w:type="spellEnd"/>
      <w:r>
        <w:t>. After your teacher has approved it, carry out your experiment.</w:t>
      </w:r>
    </w:p>
    <w:p w:rsidR="009C0C24" w:rsidRDefault="009C0C24" w:rsidP="009C0C24">
      <w:pPr>
        <w:pStyle w:val="BodyText"/>
      </w:pPr>
      <w:r>
        <w:t>Be prepared to make a presentation to the class that includes the following:</w:t>
      </w:r>
    </w:p>
    <w:p w:rsidR="009C0C24" w:rsidRDefault="009C0C24" w:rsidP="009C0C24">
      <w:pPr>
        <w:pStyle w:val="Step"/>
      </w:pPr>
      <w:r>
        <w:t>1.</w:t>
      </w:r>
      <w:r>
        <w:tab/>
        <w:t xml:space="preserve">Your resulting data and graph. </w:t>
      </w:r>
    </w:p>
    <w:p w:rsidR="009C0C24" w:rsidRDefault="009C0C24" w:rsidP="009C0C24">
      <w:pPr>
        <w:pStyle w:val="Step"/>
      </w:pPr>
      <w:r>
        <w:t>2.</w:t>
      </w:r>
      <w:r>
        <w:tab/>
        <w:t>Depending on the design of your experiment, provide one or more of the following:</w:t>
      </w:r>
    </w:p>
    <w:p w:rsidR="009C0C24" w:rsidRDefault="009C0C24" w:rsidP="009C0C24">
      <w:pPr>
        <w:pStyle w:val="StepIndentList"/>
      </w:pPr>
      <w:r>
        <w:t>a.</w:t>
      </w:r>
      <w:r>
        <w:tab/>
        <w:t>An explanation of how the indicator end point of the titration compared to the indicator end point in Models 1 and 2.</w:t>
      </w:r>
    </w:p>
    <w:p w:rsidR="009C0C24" w:rsidRDefault="009C0C24" w:rsidP="009C0C24">
      <w:pPr>
        <w:pStyle w:val="StepIndentList"/>
      </w:pPr>
      <w:r>
        <w:t>b.</w:t>
      </w:r>
      <w:r>
        <w:tab/>
        <w:t xml:space="preserve">An explanation of how the temperature curve for your reaction compares to the temperature curve of </w:t>
      </w:r>
      <w:proofErr w:type="spellStart"/>
      <w:r>
        <w:t>HCl</w:t>
      </w:r>
      <w:proofErr w:type="spellEnd"/>
      <w:r>
        <w:t xml:space="preserve"> and </w:t>
      </w:r>
      <w:proofErr w:type="spellStart"/>
      <w:r>
        <w:t>NaOH</w:t>
      </w:r>
      <w:proofErr w:type="spellEnd"/>
      <w:r>
        <w:t xml:space="preserve"> in Models 1 and 2.</w:t>
      </w:r>
    </w:p>
    <w:p w:rsidR="009C0C24" w:rsidRDefault="009C0C24" w:rsidP="009C0C24">
      <w:pPr>
        <w:pStyle w:val="StepIndentList"/>
      </w:pPr>
      <w:r>
        <w:t>c.</w:t>
      </w:r>
      <w:r>
        <w:tab/>
        <w:t xml:space="preserve">An explanation of how the conductivity curve for your reaction compares to the conductivity curve of </w:t>
      </w:r>
      <w:proofErr w:type="spellStart"/>
      <w:r>
        <w:t>HCl</w:t>
      </w:r>
      <w:proofErr w:type="spellEnd"/>
      <w:r>
        <w:t xml:space="preserve"> and </w:t>
      </w:r>
      <w:proofErr w:type="spellStart"/>
      <w:r>
        <w:t>NaOH</w:t>
      </w:r>
      <w:proofErr w:type="spellEnd"/>
      <w:r>
        <w:t xml:space="preserve"> in Models 1 and 2.</w:t>
      </w:r>
    </w:p>
    <w:p w:rsidR="009C0C24" w:rsidRDefault="009C0C24" w:rsidP="009C0C24">
      <w:pPr>
        <w:pStyle w:val="Step"/>
      </w:pPr>
      <w:r>
        <w:t>3.</w:t>
      </w:r>
      <w:r>
        <w:tab/>
        <w:t xml:space="preserve">The concentration of the unknown acid with calculations that support your answer. </w:t>
      </w:r>
    </w:p>
    <w:p w:rsidR="009C0C24" w:rsidRDefault="009C0C24" w:rsidP="009C0C24">
      <w:pPr>
        <w:pStyle w:val="Step"/>
      </w:pPr>
      <w:r>
        <w:t>4.</w:t>
      </w:r>
      <w:r>
        <w:tab/>
        <w:t xml:space="preserve">The percent error of your unknown concentration and sources of error. Ask your instructor for the actual concentration of your solution. </w:t>
      </w:r>
    </w:p>
    <w:p w:rsidR="009C0C24" w:rsidRDefault="009C0C24" w:rsidP="009C0C24">
      <w:pPr>
        <w:pStyle w:val="StepIndent"/>
      </w:pPr>
      <w:r w:rsidRPr="008C2C6C">
        <w:rPr>
          <w:position w:val="-22"/>
        </w:rPr>
        <w:object w:dxaOrig="5760" w:dyaOrig="600">
          <v:shape id="_x0000_i1025" type="#_x0000_t75" style="width:4in;height:30.35pt" o:ole="">
            <v:imagedata r:id="rId12" o:title=""/>
          </v:shape>
          <o:OLEObject Type="Embed" ProgID="Equation.DSMT4" ShapeID="_x0000_i1025" DrawAspect="Content" ObjectID="_1486471603" r:id="rId13"/>
        </w:object>
      </w:r>
    </w:p>
    <w:p w:rsidR="0077514F" w:rsidRPr="009C0C24" w:rsidRDefault="0077514F" w:rsidP="009C0C24"/>
    <w:sectPr w:rsidR="0077514F" w:rsidRPr="009C0C24" w:rsidSect="00F03AA0">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080" w:right="1080" w:bottom="1080" w:left="1800" w:header="576"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D0E" w:rsidRDefault="00333D0E">
      <w:r>
        <w:separator/>
      </w:r>
    </w:p>
    <w:p w:rsidR="00333D0E" w:rsidRDefault="00333D0E"/>
    <w:p w:rsidR="00333D0E" w:rsidRDefault="00333D0E"/>
    <w:p w:rsidR="00333D0E" w:rsidRDefault="00333D0E"/>
    <w:p w:rsidR="00333D0E" w:rsidRDefault="00333D0E"/>
  </w:endnote>
  <w:endnote w:type="continuationSeparator" w:id="0">
    <w:p w:rsidR="00333D0E" w:rsidRDefault="00333D0E">
      <w:r>
        <w:continuationSeparator/>
      </w:r>
    </w:p>
    <w:p w:rsidR="00333D0E" w:rsidRDefault="00333D0E"/>
    <w:p w:rsidR="00333D0E" w:rsidRDefault="00333D0E"/>
    <w:p w:rsidR="00333D0E" w:rsidRDefault="00333D0E"/>
    <w:p w:rsidR="00333D0E" w:rsidRDefault="00333D0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Helvetica">
    <w:panose1 w:val="000B05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93F" w:rsidRDefault="00ED093F" w:rsidP="00726CA7">
    <w:pPr>
      <w:pStyle w:val="FooterRuled"/>
    </w:pPr>
    <w:r>
      <w:rPr>
        <w:rStyle w:val="Character-PageNumber"/>
      </w:rPr>
      <w:tab/>
    </w:r>
    <w:r w:rsidR="008A292B" w:rsidRPr="000D446B">
      <w:rPr>
        <w:rStyle w:val="Character-PageNumber"/>
      </w:rPr>
      <w:fldChar w:fldCharType="begin"/>
    </w:r>
    <w:r w:rsidRPr="000D446B">
      <w:rPr>
        <w:rStyle w:val="Character-PageNumber"/>
      </w:rPr>
      <w:instrText xml:space="preserve"> PAGE   \* MERGEFORMAT </w:instrText>
    </w:r>
    <w:r w:rsidR="008A292B" w:rsidRPr="000D446B">
      <w:rPr>
        <w:rStyle w:val="Character-PageNumber"/>
      </w:rPr>
      <w:fldChar w:fldCharType="separate"/>
    </w:r>
    <w:r w:rsidR="00D42814">
      <w:rPr>
        <w:rStyle w:val="Character-PageNumber"/>
        <w:noProof/>
      </w:rPr>
      <w:t>12</w:t>
    </w:r>
    <w:r w:rsidR="008A292B" w:rsidRPr="000D446B">
      <w:rPr>
        <w:rStyle w:val="Character-PageNumber"/>
      </w:rPr>
      <w:fldChar w:fldCharType="end"/>
    </w:r>
    <w:r w:rsidRPr="00913C18">
      <w:tab/>
    </w:r>
    <w:r>
      <w:t>pasco / ps-2828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93F" w:rsidRDefault="00ED093F" w:rsidP="00726CA7">
    <w:pPr>
      <w:pStyle w:val="FooterRuled"/>
    </w:pPr>
    <w:r>
      <w:tab/>
    </w:r>
    <w:r>
      <w:tab/>
    </w:r>
    <w:r>
      <w:tab/>
      <w:t>pasco / ps-2828</w:t>
    </w:r>
    <w:r>
      <w:tab/>
    </w:r>
    <w:r w:rsidR="008A292B" w:rsidRPr="000D446B">
      <w:rPr>
        <w:rStyle w:val="Character-PageNumber"/>
      </w:rPr>
      <w:fldChar w:fldCharType="begin"/>
    </w:r>
    <w:r w:rsidRPr="000D446B">
      <w:rPr>
        <w:rStyle w:val="Character-PageNumber"/>
      </w:rPr>
      <w:instrText xml:space="preserve"> PAGE   \* MERGEFORMAT </w:instrText>
    </w:r>
    <w:r w:rsidR="008A292B" w:rsidRPr="000D446B">
      <w:rPr>
        <w:rStyle w:val="Character-PageNumber"/>
      </w:rPr>
      <w:fldChar w:fldCharType="separate"/>
    </w:r>
    <w:r w:rsidR="00D42814">
      <w:rPr>
        <w:rStyle w:val="Character-PageNumber"/>
        <w:noProof/>
      </w:rPr>
      <w:t>11</w:t>
    </w:r>
    <w:r w:rsidR="008A292B" w:rsidRPr="000D446B">
      <w:rPr>
        <w:rStyle w:val="Character-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93F" w:rsidRDefault="00ED093F" w:rsidP="007533BC">
    <w:pPr>
      <w:pStyle w:val="FooterRuled"/>
    </w:pPr>
    <w:r>
      <w:tab/>
    </w:r>
    <w:r>
      <w:tab/>
    </w:r>
    <w:r>
      <w:tab/>
      <w:t>pasco / ps-2828</w:t>
    </w:r>
    <w:r>
      <w:tab/>
    </w:r>
    <w:fldSimple w:instr="GE   \* MERGEFORMAT ">
      <w:r w:rsidRPr="000D446B">
        <w:rPr>
          <w:rStyle w:val="Character-PageNumber"/>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D0E" w:rsidRDefault="00333D0E">
      <w:r>
        <w:separator/>
      </w:r>
    </w:p>
    <w:p w:rsidR="00333D0E" w:rsidRDefault="00333D0E"/>
    <w:p w:rsidR="00333D0E" w:rsidRDefault="00333D0E"/>
    <w:p w:rsidR="00333D0E" w:rsidRDefault="00333D0E"/>
    <w:p w:rsidR="00333D0E" w:rsidRDefault="00333D0E"/>
  </w:footnote>
  <w:footnote w:type="continuationSeparator" w:id="0">
    <w:p w:rsidR="00333D0E" w:rsidRDefault="00333D0E">
      <w:r>
        <w:continuationSeparator/>
      </w:r>
    </w:p>
    <w:p w:rsidR="00333D0E" w:rsidRDefault="00333D0E"/>
    <w:p w:rsidR="00333D0E" w:rsidRDefault="00333D0E"/>
    <w:p w:rsidR="00333D0E" w:rsidRDefault="00333D0E"/>
    <w:p w:rsidR="00333D0E" w:rsidRDefault="00333D0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93F" w:rsidRPr="00365263" w:rsidRDefault="00ED093F" w:rsidP="000D6E8F">
    <w:pPr>
      <w:pStyle w:val="Header"/>
    </w:pPr>
    <w:r>
      <w:tab/>
    </w:r>
    <w:fldSimple w:instr=" STYLEREF  &quot;Heading 1&quot;  \* MERGEFORMAT ">
      <w:r w:rsidR="00D42814" w:rsidRPr="00D42814">
        <w:rPr>
          <w:rStyle w:val="Character-Regular"/>
          <w:noProof/>
        </w:rPr>
        <w:t xml:space="preserve">Stoichiometry in </w:t>
      </w:r>
      <w:r w:rsidR="00D42814">
        <w:rPr>
          <w:noProof/>
        </w:rPr>
        <w:t>Solutions</w:t>
      </w:r>
    </w:fldSimple>
    <w:r>
      <w:t xml:space="preserve"> / </w:t>
    </w:r>
    <w:r w:rsidR="00FB084E">
      <w:t>student handout</w:t>
    </w:r>
    <w:r w:rsidRPr="00365263">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93F" w:rsidRDefault="00ED093F" w:rsidP="00186472">
    <w:pPr>
      <w:pStyle w:val="Header"/>
    </w:pPr>
    <w:r>
      <w:tab/>
    </w:r>
    <w:r>
      <w:tab/>
    </w:r>
    <w:fldSimple w:instr=" STYLEREF  &quot;Heading 1&quot;  \* MERGEFORMAT ">
      <w:r w:rsidR="00D42814">
        <w:rPr>
          <w:noProof/>
        </w:rPr>
        <w:t>Stoichiometry in Solutions</w:t>
      </w:r>
    </w:fldSimple>
    <w:r>
      <w:t xml:space="preserve"> / </w:t>
    </w:r>
    <w:r w:rsidR="00FB084E">
      <w:t>student handout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93F" w:rsidRDefault="00FB084E" w:rsidP="00FB084E">
    <w:pPr>
      <w:pStyle w:val="Header-StudentFirstPage"/>
    </w:pPr>
    <w:r>
      <w:tab/>
      <w:t>name</w:t>
    </w:r>
    <w:r>
      <w:tab/>
      <w:t>period</w:t>
    </w:r>
    <w:r>
      <w:tab/>
      <w:t>date</w:t>
    </w:r>
    <w:r w:rsidR="00ED093F">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8.2pt;height:17.35pt" o:bullet="t">
        <v:imagedata r:id="rId1" o:title="QuestionMark JM1"/>
      </v:shape>
    </w:pict>
  </w:numPicBullet>
  <w:abstractNum w:abstractNumId="0">
    <w:nsid w:val="026A5D4E"/>
    <w:multiLevelType w:val="multilevel"/>
    <w:tmpl w:val="3C528D06"/>
    <w:lvl w:ilvl="0">
      <w:start w:val="1"/>
      <w:numFmt w:val="decimal"/>
      <w:lvlText w:val="%1.0"/>
      <w:lvlJc w:val="left"/>
      <w:pPr>
        <w:ind w:left="72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440" w:hanging="36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2880" w:hanging="72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3960" w:hanging="1080"/>
      </w:pPr>
      <w:rPr>
        <w:rFonts w:hint="default"/>
      </w:rPr>
    </w:lvl>
    <w:lvl w:ilvl="8">
      <w:start w:val="1"/>
      <w:numFmt w:val="decimal"/>
      <w:lvlText w:val="%1.%2.%3.%4.%5.%6.%7.%8.%9"/>
      <w:lvlJc w:val="left"/>
      <w:pPr>
        <w:ind w:left="4320" w:hanging="1080"/>
      </w:pPr>
      <w:rPr>
        <w:rFonts w:hint="default"/>
      </w:rPr>
    </w:lvl>
  </w:abstractNum>
  <w:abstractNum w:abstractNumId="1">
    <w:nsid w:val="18193C53"/>
    <w:multiLevelType w:val="hybridMultilevel"/>
    <w:tmpl w:val="AAA04F9E"/>
    <w:lvl w:ilvl="0" w:tplc="C9A09AA8">
      <w:start w:val="1"/>
      <w:numFmt w:val="bullet"/>
      <w:pStyle w:val="Materialslis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D0DF2"/>
    <w:multiLevelType w:val="hybridMultilevel"/>
    <w:tmpl w:val="2764B394"/>
    <w:lvl w:ilvl="0" w:tplc="C24ECBD4">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nsid w:val="265F559E"/>
    <w:multiLevelType w:val="hybridMultilevel"/>
    <w:tmpl w:val="061E2890"/>
    <w:lvl w:ilvl="0" w:tplc="9FAE8800">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322B05"/>
    <w:multiLevelType w:val="multilevel"/>
    <w:tmpl w:val="3C528D06"/>
    <w:lvl w:ilvl="0">
      <w:start w:val="1"/>
      <w:numFmt w:val="decimal"/>
      <w:lvlText w:val="%1.0"/>
      <w:lvlJc w:val="left"/>
      <w:pPr>
        <w:ind w:left="72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440" w:hanging="36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2880" w:hanging="72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3960" w:hanging="1080"/>
      </w:pPr>
      <w:rPr>
        <w:rFonts w:hint="default"/>
      </w:rPr>
    </w:lvl>
    <w:lvl w:ilvl="8">
      <w:start w:val="1"/>
      <w:numFmt w:val="decimal"/>
      <w:lvlText w:val="%1.%2.%3.%4.%5.%6.%7.%8.%9"/>
      <w:lvlJc w:val="left"/>
      <w:pPr>
        <w:ind w:left="4320" w:hanging="1080"/>
      </w:pPr>
      <w:rPr>
        <w:rFonts w:hint="default"/>
      </w:rPr>
    </w:lvl>
  </w:abstractNum>
  <w:abstractNum w:abstractNumId="5">
    <w:nsid w:val="4F8C6C9E"/>
    <w:multiLevelType w:val="hybridMultilevel"/>
    <w:tmpl w:val="D1AC387E"/>
    <w:lvl w:ilvl="0" w:tplc="C882B77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545A4DF3"/>
    <w:multiLevelType w:val="hybridMultilevel"/>
    <w:tmpl w:val="99B2E894"/>
    <w:lvl w:ilvl="0" w:tplc="8FC64A02">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8">
    <w:nsid w:val="666B5248"/>
    <w:multiLevelType w:val="hybridMultilevel"/>
    <w:tmpl w:val="90B2726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93670E"/>
    <w:multiLevelType w:val="hybridMultilevel"/>
    <w:tmpl w:val="3BAEFB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
  </w:num>
  <w:num w:numId="2">
    <w:abstractNumId w:val="5"/>
  </w:num>
  <w:num w:numId="3">
    <w:abstractNumId w:val="7"/>
  </w:num>
  <w:num w:numId="4">
    <w:abstractNumId w:val="1"/>
  </w:num>
  <w:num w:numId="5">
    <w:abstractNumId w:val="6"/>
  </w:num>
  <w:num w:numId="6">
    <w:abstractNumId w:val="3"/>
  </w:num>
  <w:num w:numId="7">
    <w:abstractNumId w:val="5"/>
  </w:num>
  <w:num w:numId="8">
    <w:abstractNumId w:val="7"/>
  </w:num>
  <w:num w:numId="9">
    <w:abstractNumId w:val="7"/>
  </w:num>
  <w:num w:numId="10">
    <w:abstractNumId w:val="7"/>
  </w:num>
  <w:num w:numId="11">
    <w:abstractNumId w:val="7"/>
  </w:num>
  <w:num w:numId="12">
    <w:abstractNumId w:val="1"/>
  </w:num>
  <w:num w:numId="13">
    <w:abstractNumId w:val="6"/>
  </w:num>
  <w:num w:numId="14">
    <w:abstractNumId w:val="3"/>
  </w:num>
  <w:num w:numId="15">
    <w:abstractNumId w:val="2"/>
  </w:num>
  <w:num w:numId="16">
    <w:abstractNumId w:val="9"/>
  </w:num>
  <w:num w:numId="17">
    <w:abstractNumId w:val="11"/>
  </w:num>
  <w:num w:numId="18">
    <w:abstractNumId w:val="10"/>
  </w:num>
  <w:num w:numId="19">
    <w:abstractNumId w:val="4"/>
  </w:num>
  <w:num w:numId="20">
    <w:abstractNumId w:val="0"/>
  </w:num>
  <w:num w:numId="21">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mirrorMargins/>
  <w:proofState w:spelling="clean" w:grammar="clean"/>
  <w:attachedTemplate r:id="rId1"/>
  <w:stylePaneFormatFilter w:val="1F01"/>
  <w:documentProtection w:formatting="1" w:enforcement="0"/>
  <w:defaultTabStop w:val="360"/>
  <w:evenAndOddHeaders/>
  <w:characterSpacingControl w:val="doNotCompress"/>
  <w:hdrShapeDefaults>
    <o:shapedefaults v:ext="edit" spidmax="6146" style="mso-position-horizontal:center;mso-width-percent:400;mso-height-percent:200;mso-width-relative:margin;mso-height-relative:margin" fillcolor="white">
      <v:fill color="white"/>
      <v:textbox style="mso-fit-shape-to-text:t"/>
      <o:colormru v:ext="edit" colors="#404040"/>
    </o:shapedefaults>
  </w:hdrShapeDefaults>
  <w:footnotePr>
    <w:footnote w:id="-1"/>
    <w:footnote w:id="0"/>
  </w:footnotePr>
  <w:endnotePr>
    <w:endnote w:id="-1"/>
    <w:endnote w:id="0"/>
  </w:endnotePr>
  <w:compat/>
  <w:rsids>
    <w:rsidRoot w:val="00383187"/>
    <w:rsid w:val="00003143"/>
    <w:rsid w:val="00003D48"/>
    <w:rsid w:val="0000674C"/>
    <w:rsid w:val="00006EE0"/>
    <w:rsid w:val="0001066C"/>
    <w:rsid w:val="00010FC6"/>
    <w:rsid w:val="00011280"/>
    <w:rsid w:val="00012CED"/>
    <w:rsid w:val="000131D7"/>
    <w:rsid w:val="00014863"/>
    <w:rsid w:val="00017669"/>
    <w:rsid w:val="00021979"/>
    <w:rsid w:val="00021ACE"/>
    <w:rsid w:val="00030971"/>
    <w:rsid w:val="00032F4B"/>
    <w:rsid w:val="00035785"/>
    <w:rsid w:val="00037CEE"/>
    <w:rsid w:val="00041C18"/>
    <w:rsid w:val="000427AA"/>
    <w:rsid w:val="00044517"/>
    <w:rsid w:val="0004637B"/>
    <w:rsid w:val="00046669"/>
    <w:rsid w:val="00046CD2"/>
    <w:rsid w:val="00050C7C"/>
    <w:rsid w:val="00050D21"/>
    <w:rsid w:val="00051AB5"/>
    <w:rsid w:val="000522AB"/>
    <w:rsid w:val="00055EAA"/>
    <w:rsid w:val="00055FAC"/>
    <w:rsid w:val="0005701F"/>
    <w:rsid w:val="000610C4"/>
    <w:rsid w:val="00061288"/>
    <w:rsid w:val="00061841"/>
    <w:rsid w:val="000633E5"/>
    <w:rsid w:val="00065306"/>
    <w:rsid w:val="0007090C"/>
    <w:rsid w:val="00071E30"/>
    <w:rsid w:val="00073943"/>
    <w:rsid w:val="00076887"/>
    <w:rsid w:val="000773F2"/>
    <w:rsid w:val="0008193E"/>
    <w:rsid w:val="00081E56"/>
    <w:rsid w:val="00082965"/>
    <w:rsid w:val="00087F2C"/>
    <w:rsid w:val="00090D44"/>
    <w:rsid w:val="000911F8"/>
    <w:rsid w:val="000926E3"/>
    <w:rsid w:val="00092772"/>
    <w:rsid w:val="00094488"/>
    <w:rsid w:val="00094B01"/>
    <w:rsid w:val="00095E3E"/>
    <w:rsid w:val="000963A6"/>
    <w:rsid w:val="000972CB"/>
    <w:rsid w:val="000A15EB"/>
    <w:rsid w:val="000A1CED"/>
    <w:rsid w:val="000A2FA3"/>
    <w:rsid w:val="000A3D80"/>
    <w:rsid w:val="000A4C91"/>
    <w:rsid w:val="000A5021"/>
    <w:rsid w:val="000B0E93"/>
    <w:rsid w:val="000B13A9"/>
    <w:rsid w:val="000B15AB"/>
    <w:rsid w:val="000B2C67"/>
    <w:rsid w:val="000B4D3D"/>
    <w:rsid w:val="000B6284"/>
    <w:rsid w:val="000B76DF"/>
    <w:rsid w:val="000B76E2"/>
    <w:rsid w:val="000B76E3"/>
    <w:rsid w:val="000B790F"/>
    <w:rsid w:val="000B7A62"/>
    <w:rsid w:val="000C27BD"/>
    <w:rsid w:val="000C2845"/>
    <w:rsid w:val="000C2D53"/>
    <w:rsid w:val="000C4C10"/>
    <w:rsid w:val="000C56A0"/>
    <w:rsid w:val="000C5B39"/>
    <w:rsid w:val="000C5D25"/>
    <w:rsid w:val="000C67D7"/>
    <w:rsid w:val="000C6F94"/>
    <w:rsid w:val="000C7246"/>
    <w:rsid w:val="000C72D2"/>
    <w:rsid w:val="000D05FF"/>
    <w:rsid w:val="000D0B8D"/>
    <w:rsid w:val="000D194F"/>
    <w:rsid w:val="000D1E44"/>
    <w:rsid w:val="000D3129"/>
    <w:rsid w:val="000D446B"/>
    <w:rsid w:val="000D5C97"/>
    <w:rsid w:val="000D6B1C"/>
    <w:rsid w:val="000D6E8F"/>
    <w:rsid w:val="000D7649"/>
    <w:rsid w:val="000E0C9F"/>
    <w:rsid w:val="000E3C6E"/>
    <w:rsid w:val="000E6F54"/>
    <w:rsid w:val="001042FE"/>
    <w:rsid w:val="001049D2"/>
    <w:rsid w:val="00106A97"/>
    <w:rsid w:val="001118BA"/>
    <w:rsid w:val="00112842"/>
    <w:rsid w:val="00113B54"/>
    <w:rsid w:val="00117BD1"/>
    <w:rsid w:val="00120D37"/>
    <w:rsid w:val="001211BE"/>
    <w:rsid w:val="00121D63"/>
    <w:rsid w:val="001220B2"/>
    <w:rsid w:val="00123622"/>
    <w:rsid w:val="001242A2"/>
    <w:rsid w:val="00125650"/>
    <w:rsid w:val="00134A8A"/>
    <w:rsid w:val="00134D09"/>
    <w:rsid w:val="00135095"/>
    <w:rsid w:val="00136705"/>
    <w:rsid w:val="0013795A"/>
    <w:rsid w:val="00140EC9"/>
    <w:rsid w:val="0014163F"/>
    <w:rsid w:val="001445A6"/>
    <w:rsid w:val="00144DC4"/>
    <w:rsid w:val="00146E45"/>
    <w:rsid w:val="00147476"/>
    <w:rsid w:val="00147AF8"/>
    <w:rsid w:val="0015414F"/>
    <w:rsid w:val="00160C2F"/>
    <w:rsid w:val="00162003"/>
    <w:rsid w:val="001632CC"/>
    <w:rsid w:val="001641AD"/>
    <w:rsid w:val="00164F01"/>
    <w:rsid w:val="00165308"/>
    <w:rsid w:val="00167D80"/>
    <w:rsid w:val="001716BE"/>
    <w:rsid w:val="0017607E"/>
    <w:rsid w:val="00176295"/>
    <w:rsid w:val="001766ED"/>
    <w:rsid w:val="001816E5"/>
    <w:rsid w:val="0018436E"/>
    <w:rsid w:val="001859BF"/>
    <w:rsid w:val="00185AB5"/>
    <w:rsid w:val="00186472"/>
    <w:rsid w:val="00187DAF"/>
    <w:rsid w:val="00190090"/>
    <w:rsid w:val="00194256"/>
    <w:rsid w:val="001A022F"/>
    <w:rsid w:val="001A32CA"/>
    <w:rsid w:val="001A7472"/>
    <w:rsid w:val="001B2E5A"/>
    <w:rsid w:val="001B4345"/>
    <w:rsid w:val="001B5A8D"/>
    <w:rsid w:val="001B7724"/>
    <w:rsid w:val="001C2147"/>
    <w:rsid w:val="001C24C5"/>
    <w:rsid w:val="001C3F2F"/>
    <w:rsid w:val="001C4A79"/>
    <w:rsid w:val="001C54ED"/>
    <w:rsid w:val="001D0D14"/>
    <w:rsid w:val="001D4345"/>
    <w:rsid w:val="001D53B4"/>
    <w:rsid w:val="001E03CA"/>
    <w:rsid w:val="001E1651"/>
    <w:rsid w:val="001E2BA9"/>
    <w:rsid w:val="001E72D7"/>
    <w:rsid w:val="001F0351"/>
    <w:rsid w:val="001F1FF0"/>
    <w:rsid w:val="001F5E1F"/>
    <w:rsid w:val="001F68DB"/>
    <w:rsid w:val="001F7F58"/>
    <w:rsid w:val="00201C84"/>
    <w:rsid w:val="00203DE3"/>
    <w:rsid w:val="00212DD5"/>
    <w:rsid w:val="0021487B"/>
    <w:rsid w:val="00216F77"/>
    <w:rsid w:val="00224783"/>
    <w:rsid w:val="0022548D"/>
    <w:rsid w:val="00226354"/>
    <w:rsid w:val="002265B8"/>
    <w:rsid w:val="0022695B"/>
    <w:rsid w:val="0023057E"/>
    <w:rsid w:val="00231547"/>
    <w:rsid w:val="0023506D"/>
    <w:rsid w:val="002417EC"/>
    <w:rsid w:val="00242385"/>
    <w:rsid w:val="0024306A"/>
    <w:rsid w:val="002430AB"/>
    <w:rsid w:val="002437EA"/>
    <w:rsid w:val="00243D59"/>
    <w:rsid w:val="00246F0F"/>
    <w:rsid w:val="00246F10"/>
    <w:rsid w:val="0025323D"/>
    <w:rsid w:val="002549DC"/>
    <w:rsid w:val="00254BB5"/>
    <w:rsid w:val="002623CA"/>
    <w:rsid w:val="0027077F"/>
    <w:rsid w:val="0027239B"/>
    <w:rsid w:val="002739F0"/>
    <w:rsid w:val="00273DB3"/>
    <w:rsid w:val="00276BC6"/>
    <w:rsid w:val="0027765F"/>
    <w:rsid w:val="00281326"/>
    <w:rsid w:val="00282747"/>
    <w:rsid w:val="002827A6"/>
    <w:rsid w:val="00290CDC"/>
    <w:rsid w:val="00292552"/>
    <w:rsid w:val="00293AA0"/>
    <w:rsid w:val="002979C7"/>
    <w:rsid w:val="002A1D6E"/>
    <w:rsid w:val="002A2448"/>
    <w:rsid w:val="002A2AA5"/>
    <w:rsid w:val="002A2B45"/>
    <w:rsid w:val="002A3AE0"/>
    <w:rsid w:val="002A5FB7"/>
    <w:rsid w:val="002A65DE"/>
    <w:rsid w:val="002A6919"/>
    <w:rsid w:val="002A7E17"/>
    <w:rsid w:val="002B3679"/>
    <w:rsid w:val="002B4600"/>
    <w:rsid w:val="002B5080"/>
    <w:rsid w:val="002B5E1F"/>
    <w:rsid w:val="002B6503"/>
    <w:rsid w:val="002B6C08"/>
    <w:rsid w:val="002C23C5"/>
    <w:rsid w:val="002C3FC1"/>
    <w:rsid w:val="002C4E8B"/>
    <w:rsid w:val="002C4EFD"/>
    <w:rsid w:val="002C627B"/>
    <w:rsid w:val="002C6DDC"/>
    <w:rsid w:val="002C78A3"/>
    <w:rsid w:val="002C7D0C"/>
    <w:rsid w:val="002D03C5"/>
    <w:rsid w:val="002D2532"/>
    <w:rsid w:val="002D28CF"/>
    <w:rsid w:val="002D415D"/>
    <w:rsid w:val="002D4F69"/>
    <w:rsid w:val="002D5FB5"/>
    <w:rsid w:val="002E0323"/>
    <w:rsid w:val="002E1CE1"/>
    <w:rsid w:val="002E2D2D"/>
    <w:rsid w:val="002E3571"/>
    <w:rsid w:val="002E3738"/>
    <w:rsid w:val="002E402F"/>
    <w:rsid w:val="002E59D9"/>
    <w:rsid w:val="002E6D20"/>
    <w:rsid w:val="002F1CA0"/>
    <w:rsid w:val="002F1DEB"/>
    <w:rsid w:val="002F2E52"/>
    <w:rsid w:val="002F2ED2"/>
    <w:rsid w:val="002F6C4B"/>
    <w:rsid w:val="002F6EDB"/>
    <w:rsid w:val="00300ED6"/>
    <w:rsid w:val="00302DAA"/>
    <w:rsid w:val="0030436D"/>
    <w:rsid w:val="00304F38"/>
    <w:rsid w:val="0030666F"/>
    <w:rsid w:val="0030707D"/>
    <w:rsid w:val="003107E1"/>
    <w:rsid w:val="0031223A"/>
    <w:rsid w:val="003125D5"/>
    <w:rsid w:val="00312930"/>
    <w:rsid w:val="003139A7"/>
    <w:rsid w:val="00313FC1"/>
    <w:rsid w:val="003140B8"/>
    <w:rsid w:val="003146B8"/>
    <w:rsid w:val="003150EE"/>
    <w:rsid w:val="0031543E"/>
    <w:rsid w:val="003154DD"/>
    <w:rsid w:val="00317469"/>
    <w:rsid w:val="003206BA"/>
    <w:rsid w:val="00327779"/>
    <w:rsid w:val="003302AB"/>
    <w:rsid w:val="00331075"/>
    <w:rsid w:val="00331B6C"/>
    <w:rsid w:val="003334EB"/>
    <w:rsid w:val="00333D0E"/>
    <w:rsid w:val="003354C9"/>
    <w:rsid w:val="00336C0B"/>
    <w:rsid w:val="00336CC1"/>
    <w:rsid w:val="00341CC0"/>
    <w:rsid w:val="00342831"/>
    <w:rsid w:val="00344218"/>
    <w:rsid w:val="003444A6"/>
    <w:rsid w:val="00344652"/>
    <w:rsid w:val="00345CC0"/>
    <w:rsid w:val="00345D28"/>
    <w:rsid w:val="003460DA"/>
    <w:rsid w:val="003463FA"/>
    <w:rsid w:val="003466C7"/>
    <w:rsid w:val="00347E08"/>
    <w:rsid w:val="00347E76"/>
    <w:rsid w:val="003503C0"/>
    <w:rsid w:val="00351734"/>
    <w:rsid w:val="0035282D"/>
    <w:rsid w:val="00353198"/>
    <w:rsid w:val="00353FDF"/>
    <w:rsid w:val="003618A3"/>
    <w:rsid w:val="0036309B"/>
    <w:rsid w:val="00365263"/>
    <w:rsid w:val="0036551C"/>
    <w:rsid w:val="00365DE4"/>
    <w:rsid w:val="00372BBF"/>
    <w:rsid w:val="00372D91"/>
    <w:rsid w:val="00376D4A"/>
    <w:rsid w:val="00377DFC"/>
    <w:rsid w:val="003804E0"/>
    <w:rsid w:val="003806B2"/>
    <w:rsid w:val="00381FA8"/>
    <w:rsid w:val="00383187"/>
    <w:rsid w:val="00383C36"/>
    <w:rsid w:val="003860A9"/>
    <w:rsid w:val="00386D2F"/>
    <w:rsid w:val="0038714C"/>
    <w:rsid w:val="00390738"/>
    <w:rsid w:val="0039136C"/>
    <w:rsid w:val="00392281"/>
    <w:rsid w:val="00392311"/>
    <w:rsid w:val="003928FD"/>
    <w:rsid w:val="003950DC"/>
    <w:rsid w:val="00395D81"/>
    <w:rsid w:val="00396DEF"/>
    <w:rsid w:val="00397902"/>
    <w:rsid w:val="003A1E42"/>
    <w:rsid w:val="003A24E8"/>
    <w:rsid w:val="003A2736"/>
    <w:rsid w:val="003A2803"/>
    <w:rsid w:val="003A29BF"/>
    <w:rsid w:val="003A2E0A"/>
    <w:rsid w:val="003A5423"/>
    <w:rsid w:val="003A7095"/>
    <w:rsid w:val="003B0447"/>
    <w:rsid w:val="003B258C"/>
    <w:rsid w:val="003B2E98"/>
    <w:rsid w:val="003B32EF"/>
    <w:rsid w:val="003B3DFF"/>
    <w:rsid w:val="003B46C7"/>
    <w:rsid w:val="003B6C46"/>
    <w:rsid w:val="003B6E54"/>
    <w:rsid w:val="003C0A7A"/>
    <w:rsid w:val="003C53DF"/>
    <w:rsid w:val="003C6BF3"/>
    <w:rsid w:val="003C793D"/>
    <w:rsid w:val="003D084F"/>
    <w:rsid w:val="003D20E7"/>
    <w:rsid w:val="003D4E34"/>
    <w:rsid w:val="003D6764"/>
    <w:rsid w:val="003D704B"/>
    <w:rsid w:val="003E0D07"/>
    <w:rsid w:val="003E4837"/>
    <w:rsid w:val="003E5279"/>
    <w:rsid w:val="003E59DE"/>
    <w:rsid w:val="003E7205"/>
    <w:rsid w:val="003F142F"/>
    <w:rsid w:val="003F164B"/>
    <w:rsid w:val="003F223A"/>
    <w:rsid w:val="003F3F25"/>
    <w:rsid w:val="003F5AB7"/>
    <w:rsid w:val="003F66A3"/>
    <w:rsid w:val="00400C79"/>
    <w:rsid w:val="00401BE9"/>
    <w:rsid w:val="0040203E"/>
    <w:rsid w:val="0040347C"/>
    <w:rsid w:val="00405899"/>
    <w:rsid w:val="004061B0"/>
    <w:rsid w:val="004073FC"/>
    <w:rsid w:val="0041021A"/>
    <w:rsid w:val="00410D12"/>
    <w:rsid w:val="00413ADB"/>
    <w:rsid w:val="004151E0"/>
    <w:rsid w:val="00416124"/>
    <w:rsid w:val="00416238"/>
    <w:rsid w:val="00416566"/>
    <w:rsid w:val="0042007A"/>
    <w:rsid w:val="0042039E"/>
    <w:rsid w:val="00422AB4"/>
    <w:rsid w:val="0042341A"/>
    <w:rsid w:val="00423679"/>
    <w:rsid w:val="00424B33"/>
    <w:rsid w:val="00425BA2"/>
    <w:rsid w:val="00426A3D"/>
    <w:rsid w:val="00431683"/>
    <w:rsid w:val="004321AF"/>
    <w:rsid w:val="0043687C"/>
    <w:rsid w:val="0043777B"/>
    <w:rsid w:val="0044249D"/>
    <w:rsid w:val="00442CCF"/>
    <w:rsid w:val="004434E9"/>
    <w:rsid w:val="00444713"/>
    <w:rsid w:val="00446B78"/>
    <w:rsid w:val="00446C41"/>
    <w:rsid w:val="00450BDD"/>
    <w:rsid w:val="004703DB"/>
    <w:rsid w:val="00470E91"/>
    <w:rsid w:val="004728E1"/>
    <w:rsid w:val="00472F25"/>
    <w:rsid w:val="00474617"/>
    <w:rsid w:val="004761EA"/>
    <w:rsid w:val="00482F64"/>
    <w:rsid w:val="0048618F"/>
    <w:rsid w:val="0049368B"/>
    <w:rsid w:val="004939A4"/>
    <w:rsid w:val="0049710E"/>
    <w:rsid w:val="004976F6"/>
    <w:rsid w:val="004A1F59"/>
    <w:rsid w:val="004A272F"/>
    <w:rsid w:val="004A4037"/>
    <w:rsid w:val="004B06C3"/>
    <w:rsid w:val="004B1B2D"/>
    <w:rsid w:val="004B1B4D"/>
    <w:rsid w:val="004B2CEC"/>
    <w:rsid w:val="004B34A6"/>
    <w:rsid w:val="004B351E"/>
    <w:rsid w:val="004B6CE4"/>
    <w:rsid w:val="004B6FF9"/>
    <w:rsid w:val="004C00F3"/>
    <w:rsid w:val="004C0858"/>
    <w:rsid w:val="004C2ECF"/>
    <w:rsid w:val="004C38A7"/>
    <w:rsid w:val="004C4AF7"/>
    <w:rsid w:val="004C606B"/>
    <w:rsid w:val="004D303F"/>
    <w:rsid w:val="004D5A24"/>
    <w:rsid w:val="004D5D4D"/>
    <w:rsid w:val="004D5DEA"/>
    <w:rsid w:val="004D743A"/>
    <w:rsid w:val="004E08DE"/>
    <w:rsid w:val="004E0B76"/>
    <w:rsid w:val="004E0BA9"/>
    <w:rsid w:val="004E1A99"/>
    <w:rsid w:val="004E487F"/>
    <w:rsid w:val="004E7390"/>
    <w:rsid w:val="004F0017"/>
    <w:rsid w:val="004F4A83"/>
    <w:rsid w:val="004F4AB9"/>
    <w:rsid w:val="004F4DAE"/>
    <w:rsid w:val="004F57C0"/>
    <w:rsid w:val="0050026A"/>
    <w:rsid w:val="00500A7C"/>
    <w:rsid w:val="005016D0"/>
    <w:rsid w:val="00503538"/>
    <w:rsid w:val="00506AAD"/>
    <w:rsid w:val="005119B6"/>
    <w:rsid w:val="005127F4"/>
    <w:rsid w:val="005131BD"/>
    <w:rsid w:val="005136FD"/>
    <w:rsid w:val="00515ADA"/>
    <w:rsid w:val="00516439"/>
    <w:rsid w:val="0052047F"/>
    <w:rsid w:val="00526AEA"/>
    <w:rsid w:val="00527BBF"/>
    <w:rsid w:val="00527EE6"/>
    <w:rsid w:val="0053291E"/>
    <w:rsid w:val="0053449E"/>
    <w:rsid w:val="0053606B"/>
    <w:rsid w:val="00545367"/>
    <w:rsid w:val="00547059"/>
    <w:rsid w:val="0055260E"/>
    <w:rsid w:val="00552E0F"/>
    <w:rsid w:val="00555AE2"/>
    <w:rsid w:val="00556B91"/>
    <w:rsid w:val="00563015"/>
    <w:rsid w:val="005707A1"/>
    <w:rsid w:val="005730FA"/>
    <w:rsid w:val="00574662"/>
    <w:rsid w:val="00577156"/>
    <w:rsid w:val="00584052"/>
    <w:rsid w:val="0059028E"/>
    <w:rsid w:val="00593594"/>
    <w:rsid w:val="005944E2"/>
    <w:rsid w:val="005954DF"/>
    <w:rsid w:val="00595578"/>
    <w:rsid w:val="00596581"/>
    <w:rsid w:val="00597952"/>
    <w:rsid w:val="005A0119"/>
    <w:rsid w:val="005A376A"/>
    <w:rsid w:val="005A441A"/>
    <w:rsid w:val="005A63CE"/>
    <w:rsid w:val="005A6CA7"/>
    <w:rsid w:val="005A7260"/>
    <w:rsid w:val="005A78E8"/>
    <w:rsid w:val="005B0779"/>
    <w:rsid w:val="005B0E92"/>
    <w:rsid w:val="005B1395"/>
    <w:rsid w:val="005B1767"/>
    <w:rsid w:val="005B43EA"/>
    <w:rsid w:val="005B68FE"/>
    <w:rsid w:val="005B6C08"/>
    <w:rsid w:val="005B78B7"/>
    <w:rsid w:val="005C1642"/>
    <w:rsid w:val="005C3037"/>
    <w:rsid w:val="005C4330"/>
    <w:rsid w:val="005C6F3E"/>
    <w:rsid w:val="005C7771"/>
    <w:rsid w:val="005D0008"/>
    <w:rsid w:val="005D1775"/>
    <w:rsid w:val="005D2054"/>
    <w:rsid w:val="005D2D1C"/>
    <w:rsid w:val="005D3097"/>
    <w:rsid w:val="005D362C"/>
    <w:rsid w:val="005D3D24"/>
    <w:rsid w:val="005D5874"/>
    <w:rsid w:val="005D6BD1"/>
    <w:rsid w:val="005E135E"/>
    <w:rsid w:val="005E2237"/>
    <w:rsid w:val="005E2D52"/>
    <w:rsid w:val="005E3C51"/>
    <w:rsid w:val="005E4798"/>
    <w:rsid w:val="005E6B5A"/>
    <w:rsid w:val="005F451E"/>
    <w:rsid w:val="005F4795"/>
    <w:rsid w:val="005F7401"/>
    <w:rsid w:val="00600D91"/>
    <w:rsid w:val="0060194B"/>
    <w:rsid w:val="00603CC9"/>
    <w:rsid w:val="006051FF"/>
    <w:rsid w:val="006066B2"/>
    <w:rsid w:val="00611BDE"/>
    <w:rsid w:val="00612692"/>
    <w:rsid w:val="00612BEB"/>
    <w:rsid w:val="00615C6B"/>
    <w:rsid w:val="006176DC"/>
    <w:rsid w:val="0061790B"/>
    <w:rsid w:val="006215BE"/>
    <w:rsid w:val="00622F42"/>
    <w:rsid w:val="0062468B"/>
    <w:rsid w:val="006373B3"/>
    <w:rsid w:val="00640CA6"/>
    <w:rsid w:val="006430E0"/>
    <w:rsid w:val="00644168"/>
    <w:rsid w:val="00645424"/>
    <w:rsid w:val="006460B4"/>
    <w:rsid w:val="00653830"/>
    <w:rsid w:val="00654D7A"/>
    <w:rsid w:val="0065509F"/>
    <w:rsid w:val="00655F93"/>
    <w:rsid w:val="00656217"/>
    <w:rsid w:val="006568ED"/>
    <w:rsid w:val="00661779"/>
    <w:rsid w:val="00667562"/>
    <w:rsid w:val="006729DA"/>
    <w:rsid w:val="00674F4B"/>
    <w:rsid w:val="006755D8"/>
    <w:rsid w:val="00677653"/>
    <w:rsid w:val="006809D7"/>
    <w:rsid w:val="00681577"/>
    <w:rsid w:val="00682C4E"/>
    <w:rsid w:val="006857CC"/>
    <w:rsid w:val="00690143"/>
    <w:rsid w:val="00690828"/>
    <w:rsid w:val="00690C5A"/>
    <w:rsid w:val="006914F1"/>
    <w:rsid w:val="00691FB4"/>
    <w:rsid w:val="006937EE"/>
    <w:rsid w:val="006938FD"/>
    <w:rsid w:val="00694517"/>
    <w:rsid w:val="00695BCC"/>
    <w:rsid w:val="0069746B"/>
    <w:rsid w:val="006A096C"/>
    <w:rsid w:val="006A2B2A"/>
    <w:rsid w:val="006A3A37"/>
    <w:rsid w:val="006A4135"/>
    <w:rsid w:val="006A6403"/>
    <w:rsid w:val="006B25C2"/>
    <w:rsid w:val="006B2B6E"/>
    <w:rsid w:val="006B3B8F"/>
    <w:rsid w:val="006B5D11"/>
    <w:rsid w:val="006B6447"/>
    <w:rsid w:val="006B66AF"/>
    <w:rsid w:val="006B7576"/>
    <w:rsid w:val="006B7B21"/>
    <w:rsid w:val="006C208B"/>
    <w:rsid w:val="006C44D1"/>
    <w:rsid w:val="006D118C"/>
    <w:rsid w:val="006D1234"/>
    <w:rsid w:val="006D242A"/>
    <w:rsid w:val="006D57DD"/>
    <w:rsid w:val="006D7F61"/>
    <w:rsid w:val="006E1C0B"/>
    <w:rsid w:val="006E225B"/>
    <w:rsid w:val="006E4FDF"/>
    <w:rsid w:val="006E5AB5"/>
    <w:rsid w:val="006E6CA5"/>
    <w:rsid w:val="006F2AD7"/>
    <w:rsid w:val="006F5904"/>
    <w:rsid w:val="006F6AC0"/>
    <w:rsid w:val="006F6C94"/>
    <w:rsid w:val="007054E8"/>
    <w:rsid w:val="00705D08"/>
    <w:rsid w:val="00706084"/>
    <w:rsid w:val="00706E1F"/>
    <w:rsid w:val="007100E6"/>
    <w:rsid w:val="00712736"/>
    <w:rsid w:val="00712CB5"/>
    <w:rsid w:val="007148F6"/>
    <w:rsid w:val="00715B9E"/>
    <w:rsid w:val="00721C31"/>
    <w:rsid w:val="0072368D"/>
    <w:rsid w:val="0072486F"/>
    <w:rsid w:val="00725EC1"/>
    <w:rsid w:val="00726CA7"/>
    <w:rsid w:val="00726F28"/>
    <w:rsid w:val="0072737B"/>
    <w:rsid w:val="00730C3A"/>
    <w:rsid w:val="00733E0B"/>
    <w:rsid w:val="00736803"/>
    <w:rsid w:val="00737DBE"/>
    <w:rsid w:val="00741D32"/>
    <w:rsid w:val="00750596"/>
    <w:rsid w:val="00750C32"/>
    <w:rsid w:val="007525AA"/>
    <w:rsid w:val="007533BC"/>
    <w:rsid w:val="00753BFE"/>
    <w:rsid w:val="00755B38"/>
    <w:rsid w:val="0075626E"/>
    <w:rsid w:val="00757933"/>
    <w:rsid w:val="00760682"/>
    <w:rsid w:val="00760FCA"/>
    <w:rsid w:val="00763416"/>
    <w:rsid w:val="007636E0"/>
    <w:rsid w:val="00763CF1"/>
    <w:rsid w:val="007645B4"/>
    <w:rsid w:val="007651CB"/>
    <w:rsid w:val="00766642"/>
    <w:rsid w:val="00770B71"/>
    <w:rsid w:val="00770FAE"/>
    <w:rsid w:val="007720A5"/>
    <w:rsid w:val="007722B3"/>
    <w:rsid w:val="00772691"/>
    <w:rsid w:val="00773877"/>
    <w:rsid w:val="007741CC"/>
    <w:rsid w:val="0077514F"/>
    <w:rsid w:val="00775691"/>
    <w:rsid w:val="0077675F"/>
    <w:rsid w:val="007804B4"/>
    <w:rsid w:val="00782E9E"/>
    <w:rsid w:val="007847C0"/>
    <w:rsid w:val="0078731D"/>
    <w:rsid w:val="00787D38"/>
    <w:rsid w:val="00790935"/>
    <w:rsid w:val="0079159F"/>
    <w:rsid w:val="00794185"/>
    <w:rsid w:val="00795013"/>
    <w:rsid w:val="007956A2"/>
    <w:rsid w:val="00796A0B"/>
    <w:rsid w:val="00796F84"/>
    <w:rsid w:val="007974DF"/>
    <w:rsid w:val="007A03BC"/>
    <w:rsid w:val="007A1239"/>
    <w:rsid w:val="007A3044"/>
    <w:rsid w:val="007A4DA0"/>
    <w:rsid w:val="007A75ED"/>
    <w:rsid w:val="007B1B9A"/>
    <w:rsid w:val="007B222F"/>
    <w:rsid w:val="007B4E8E"/>
    <w:rsid w:val="007B5DF3"/>
    <w:rsid w:val="007C2471"/>
    <w:rsid w:val="007C2539"/>
    <w:rsid w:val="007C7D0C"/>
    <w:rsid w:val="007D002E"/>
    <w:rsid w:val="007D0462"/>
    <w:rsid w:val="007D16F9"/>
    <w:rsid w:val="007D2A90"/>
    <w:rsid w:val="007D2CE5"/>
    <w:rsid w:val="007D4D6F"/>
    <w:rsid w:val="007D5C37"/>
    <w:rsid w:val="007D6856"/>
    <w:rsid w:val="007D7A6B"/>
    <w:rsid w:val="007E062B"/>
    <w:rsid w:val="007E19F7"/>
    <w:rsid w:val="007E1FB7"/>
    <w:rsid w:val="007E3076"/>
    <w:rsid w:val="007E3CC4"/>
    <w:rsid w:val="007E551C"/>
    <w:rsid w:val="007F11D3"/>
    <w:rsid w:val="007F1430"/>
    <w:rsid w:val="007F1B2B"/>
    <w:rsid w:val="007F40CA"/>
    <w:rsid w:val="007F498A"/>
    <w:rsid w:val="007F58F2"/>
    <w:rsid w:val="007F7711"/>
    <w:rsid w:val="00801114"/>
    <w:rsid w:val="00801CFA"/>
    <w:rsid w:val="00803C54"/>
    <w:rsid w:val="00805C0A"/>
    <w:rsid w:val="00807773"/>
    <w:rsid w:val="00807CF7"/>
    <w:rsid w:val="00810447"/>
    <w:rsid w:val="008118C1"/>
    <w:rsid w:val="008135BA"/>
    <w:rsid w:val="00815B7F"/>
    <w:rsid w:val="00815F35"/>
    <w:rsid w:val="008163C1"/>
    <w:rsid w:val="00822436"/>
    <w:rsid w:val="00823E99"/>
    <w:rsid w:val="00825679"/>
    <w:rsid w:val="0082595A"/>
    <w:rsid w:val="00827408"/>
    <w:rsid w:val="0082757C"/>
    <w:rsid w:val="00830A7C"/>
    <w:rsid w:val="0083449C"/>
    <w:rsid w:val="00835A39"/>
    <w:rsid w:val="0083612A"/>
    <w:rsid w:val="008410A6"/>
    <w:rsid w:val="00844824"/>
    <w:rsid w:val="008464A0"/>
    <w:rsid w:val="00850AE8"/>
    <w:rsid w:val="00853D1C"/>
    <w:rsid w:val="00856B82"/>
    <w:rsid w:val="00856CCF"/>
    <w:rsid w:val="00861AD6"/>
    <w:rsid w:val="00862701"/>
    <w:rsid w:val="008637CE"/>
    <w:rsid w:val="008657DB"/>
    <w:rsid w:val="00867131"/>
    <w:rsid w:val="008721E1"/>
    <w:rsid w:val="00872D4D"/>
    <w:rsid w:val="00874DC2"/>
    <w:rsid w:val="0088184E"/>
    <w:rsid w:val="00881BD7"/>
    <w:rsid w:val="0088294A"/>
    <w:rsid w:val="00883DEC"/>
    <w:rsid w:val="00884A7C"/>
    <w:rsid w:val="00884BF3"/>
    <w:rsid w:val="00885246"/>
    <w:rsid w:val="00886303"/>
    <w:rsid w:val="00886CBD"/>
    <w:rsid w:val="00887476"/>
    <w:rsid w:val="008907A7"/>
    <w:rsid w:val="00890F55"/>
    <w:rsid w:val="00891DA9"/>
    <w:rsid w:val="00894298"/>
    <w:rsid w:val="008A292B"/>
    <w:rsid w:val="008A542F"/>
    <w:rsid w:val="008A7C43"/>
    <w:rsid w:val="008A7F29"/>
    <w:rsid w:val="008B060D"/>
    <w:rsid w:val="008B0FD5"/>
    <w:rsid w:val="008B1772"/>
    <w:rsid w:val="008B1F54"/>
    <w:rsid w:val="008B2EE0"/>
    <w:rsid w:val="008B34CA"/>
    <w:rsid w:val="008B3501"/>
    <w:rsid w:val="008B380A"/>
    <w:rsid w:val="008B43AC"/>
    <w:rsid w:val="008B4A7C"/>
    <w:rsid w:val="008B6A10"/>
    <w:rsid w:val="008B6ABF"/>
    <w:rsid w:val="008B70EF"/>
    <w:rsid w:val="008B789B"/>
    <w:rsid w:val="008C2714"/>
    <w:rsid w:val="008C2B4E"/>
    <w:rsid w:val="008C2C6C"/>
    <w:rsid w:val="008C3DA1"/>
    <w:rsid w:val="008C4F03"/>
    <w:rsid w:val="008C6EE7"/>
    <w:rsid w:val="008D074C"/>
    <w:rsid w:val="008D0A31"/>
    <w:rsid w:val="008D7989"/>
    <w:rsid w:val="008E1284"/>
    <w:rsid w:val="008E15AB"/>
    <w:rsid w:val="008E2485"/>
    <w:rsid w:val="008E35A2"/>
    <w:rsid w:val="008E5035"/>
    <w:rsid w:val="008E7094"/>
    <w:rsid w:val="008F09FF"/>
    <w:rsid w:val="008F11BF"/>
    <w:rsid w:val="008F2CAC"/>
    <w:rsid w:val="008F3968"/>
    <w:rsid w:val="008F5630"/>
    <w:rsid w:val="009000DC"/>
    <w:rsid w:val="0090132F"/>
    <w:rsid w:val="00904B9B"/>
    <w:rsid w:val="00904D63"/>
    <w:rsid w:val="0091125F"/>
    <w:rsid w:val="00911CFF"/>
    <w:rsid w:val="00912652"/>
    <w:rsid w:val="00913C18"/>
    <w:rsid w:val="00914B1C"/>
    <w:rsid w:val="00915921"/>
    <w:rsid w:val="0092054C"/>
    <w:rsid w:val="00920665"/>
    <w:rsid w:val="00923698"/>
    <w:rsid w:val="009244DC"/>
    <w:rsid w:val="0092787B"/>
    <w:rsid w:val="00927C51"/>
    <w:rsid w:val="009343AD"/>
    <w:rsid w:val="00937CA2"/>
    <w:rsid w:val="0094179B"/>
    <w:rsid w:val="00950DFD"/>
    <w:rsid w:val="0095211C"/>
    <w:rsid w:val="0095382C"/>
    <w:rsid w:val="009544E9"/>
    <w:rsid w:val="00957778"/>
    <w:rsid w:val="009600F4"/>
    <w:rsid w:val="00963819"/>
    <w:rsid w:val="00963AFA"/>
    <w:rsid w:val="00966E97"/>
    <w:rsid w:val="009715B9"/>
    <w:rsid w:val="009715D7"/>
    <w:rsid w:val="00971D3D"/>
    <w:rsid w:val="00972CEF"/>
    <w:rsid w:val="009732B1"/>
    <w:rsid w:val="009735C9"/>
    <w:rsid w:val="00974DA2"/>
    <w:rsid w:val="009758C7"/>
    <w:rsid w:val="009815CF"/>
    <w:rsid w:val="009827BA"/>
    <w:rsid w:val="0098399C"/>
    <w:rsid w:val="0098708B"/>
    <w:rsid w:val="0099054D"/>
    <w:rsid w:val="0099134D"/>
    <w:rsid w:val="00991904"/>
    <w:rsid w:val="009925AD"/>
    <w:rsid w:val="0099509C"/>
    <w:rsid w:val="00995B42"/>
    <w:rsid w:val="009A369F"/>
    <w:rsid w:val="009A5CBB"/>
    <w:rsid w:val="009A6884"/>
    <w:rsid w:val="009A75DD"/>
    <w:rsid w:val="009A7BD2"/>
    <w:rsid w:val="009B0601"/>
    <w:rsid w:val="009B0920"/>
    <w:rsid w:val="009B0BDC"/>
    <w:rsid w:val="009B50CA"/>
    <w:rsid w:val="009B5505"/>
    <w:rsid w:val="009B5F51"/>
    <w:rsid w:val="009B614D"/>
    <w:rsid w:val="009B68C3"/>
    <w:rsid w:val="009C04D8"/>
    <w:rsid w:val="009C0BB8"/>
    <w:rsid w:val="009C0C24"/>
    <w:rsid w:val="009C0CD6"/>
    <w:rsid w:val="009C3876"/>
    <w:rsid w:val="009C3C42"/>
    <w:rsid w:val="009C3E25"/>
    <w:rsid w:val="009C40DF"/>
    <w:rsid w:val="009C54E8"/>
    <w:rsid w:val="009D2C1E"/>
    <w:rsid w:val="009D4B2A"/>
    <w:rsid w:val="009D5463"/>
    <w:rsid w:val="009D7C92"/>
    <w:rsid w:val="009D7DC1"/>
    <w:rsid w:val="009E2BFC"/>
    <w:rsid w:val="009E3336"/>
    <w:rsid w:val="009F09C7"/>
    <w:rsid w:val="009F0B35"/>
    <w:rsid w:val="009F0DE2"/>
    <w:rsid w:val="009F1789"/>
    <w:rsid w:val="009F21D8"/>
    <w:rsid w:val="009F52EE"/>
    <w:rsid w:val="00A040D5"/>
    <w:rsid w:val="00A04248"/>
    <w:rsid w:val="00A06D86"/>
    <w:rsid w:val="00A11E7A"/>
    <w:rsid w:val="00A14EFC"/>
    <w:rsid w:val="00A17A97"/>
    <w:rsid w:val="00A216D3"/>
    <w:rsid w:val="00A219B8"/>
    <w:rsid w:val="00A22A84"/>
    <w:rsid w:val="00A250DC"/>
    <w:rsid w:val="00A26E36"/>
    <w:rsid w:val="00A27361"/>
    <w:rsid w:val="00A30853"/>
    <w:rsid w:val="00A30A5B"/>
    <w:rsid w:val="00A32B07"/>
    <w:rsid w:val="00A32BBD"/>
    <w:rsid w:val="00A33BF9"/>
    <w:rsid w:val="00A342A5"/>
    <w:rsid w:val="00A34C21"/>
    <w:rsid w:val="00A3565B"/>
    <w:rsid w:val="00A4023A"/>
    <w:rsid w:val="00A42200"/>
    <w:rsid w:val="00A46289"/>
    <w:rsid w:val="00A476C5"/>
    <w:rsid w:val="00A506F6"/>
    <w:rsid w:val="00A51AF3"/>
    <w:rsid w:val="00A53AA9"/>
    <w:rsid w:val="00A53ADE"/>
    <w:rsid w:val="00A54863"/>
    <w:rsid w:val="00A5487A"/>
    <w:rsid w:val="00A568F9"/>
    <w:rsid w:val="00A57819"/>
    <w:rsid w:val="00A61702"/>
    <w:rsid w:val="00A73907"/>
    <w:rsid w:val="00A74040"/>
    <w:rsid w:val="00A807AF"/>
    <w:rsid w:val="00A82F08"/>
    <w:rsid w:val="00A84672"/>
    <w:rsid w:val="00A86CE1"/>
    <w:rsid w:val="00A9042F"/>
    <w:rsid w:val="00A93247"/>
    <w:rsid w:val="00A95E43"/>
    <w:rsid w:val="00AA2E57"/>
    <w:rsid w:val="00AA307E"/>
    <w:rsid w:val="00AA3918"/>
    <w:rsid w:val="00AA48B5"/>
    <w:rsid w:val="00AA7859"/>
    <w:rsid w:val="00AA7E85"/>
    <w:rsid w:val="00AB2B10"/>
    <w:rsid w:val="00AB4016"/>
    <w:rsid w:val="00AB4E4F"/>
    <w:rsid w:val="00AB7E71"/>
    <w:rsid w:val="00AC1599"/>
    <w:rsid w:val="00AC3DF3"/>
    <w:rsid w:val="00AC478F"/>
    <w:rsid w:val="00AC4849"/>
    <w:rsid w:val="00AC4C68"/>
    <w:rsid w:val="00AD13A4"/>
    <w:rsid w:val="00AD4108"/>
    <w:rsid w:val="00AD59D3"/>
    <w:rsid w:val="00AD77FF"/>
    <w:rsid w:val="00AE0F1E"/>
    <w:rsid w:val="00AE0F7F"/>
    <w:rsid w:val="00AE24CB"/>
    <w:rsid w:val="00AE44A1"/>
    <w:rsid w:val="00AE54F9"/>
    <w:rsid w:val="00AF1BE7"/>
    <w:rsid w:val="00AF328D"/>
    <w:rsid w:val="00AF339B"/>
    <w:rsid w:val="00AF5E72"/>
    <w:rsid w:val="00AF614F"/>
    <w:rsid w:val="00AF6892"/>
    <w:rsid w:val="00AF787F"/>
    <w:rsid w:val="00B01A61"/>
    <w:rsid w:val="00B036F8"/>
    <w:rsid w:val="00B058E1"/>
    <w:rsid w:val="00B05A55"/>
    <w:rsid w:val="00B06685"/>
    <w:rsid w:val="00B10A9D"/>
    <w:rsid w:val="00B1101F"/>
    <w:rsid w:val="00B12729"/>
    <w:rsid w:val="00B12885"/>
    <w:rsid w:val="00B1588F"/>
    <w:rsid w:val="00B2121D"/>
    <w:rsid w:val="00B21DFB"/>
    <w:rsid w:val="00B225B4"/>
    <w:rsid w:val="00B24B29"/>
    <w:rsid w:val="00B259B3"/>
    <w:rsid w:val="00B27DA7"/>
    <w:rsid w:val="00B3135B"/>
    <w:rsid w:val="00B32062"/>
    <w:rsid w:val="00B3327F"/>
    <w:rsid w:val="00B3341A"/>
    <w:rsid w:val="00B33851"/>
    <w:rsid w:val="00B34A70"/>
    <w:rsid w:val="00B35421"/>
    <w:rsid w:val="00B420DA"/>
    <w:rsid w:val="00B45DF3"/>
    <w:rsid w:val="00B46BFE"/>
    <w:rsid w:val="00B47820"/>
    <w:rsid w:val="00B5023C"/>
    <w:rsid w:val="00B51050"/>
    <w:rsid w:val="00B534AB"/>
    <w:rsid w:val="00B53741"/>
    <w:rsid w:val="00B538ED"/>
    <w:rsid w:val="00B54F8D"/>
    <w:rsid w:val="00B552CF"/>
    <w:rsid w:val="00B576CE"/>
    <w:rsid w:val="00B62CC4"/>
    <w:rsid w:val="00B63614"/>
    <w:rsid w:val="00B65129"/>
    <w:rsid w:val="00B65CB6"/>
    <w:rsid w:val="00B67B83"/>
    <w:rsid w:val="00B70043"/>
    <w:rsid w:val="00B71993"/>
    <w:rsid w:val="00B71C43"/>
    <w:rsid w:val="00B725A0"/>
    <w:rsid w:val="00B73BD0"/>
    <w:rsid w:val="00B8017A"/>
    <w:rsid w:val="00B80CB1"/>
    <w:rsid w:val="00B81AD9"/>
    <w:rsid w:val="00B8332F"/>
    <w:rsid w:val="00B83EE6"/>
    <w:rsid w:val="00B83F86"/>
    <w:rsid w:val="00B86176"/>
    <w:rsid w:val="00B866B9"/>
    <w:rsid w:val="00B87BAA"/>
    <w:rsid w:val="00B90334"/>
    <w:rsid w:val="00B90797"/>
    <w:rsid w:val="00B92868"/>
    <w:rsid w:val="00B95E4E"/>
    <w:rsid w:val="00B96BF7"/>
    <w:rsid w:val="00B97959"/>
    <w:rsid w:val="00BA089E"/>
    <w:rsid w:val="00BA2F5A"/>
    <w:rsid w:val="00BA3989"/>
    <w:rsid w:val="00BA41C0"/>
    <w:rsid w:val="00BA5C74"/>
    <w:rsid w:val="00BB3019"/>
    <w:rsid w:val="00BB31AB"/>
    <w:rsid w:val="00BB5AFF"/>
    <w:rsid w:val="00BB5D1C"/>
    <w:rsid w:val="00BB693D"/>
    <w:rsid w:val="00BC15F2"/>
    <w:rsid w:val="00BC5CDC"/>
    <w:rsid w:val="00BC5FF7"/>
    <w:rsid w:val="00BC69C5"/>
    <w:rsid w:val="00BD0934"/>
    <w:rsid w:val="00BD45BD"/>
    <w:rsid w:val="00BE09AB"/>
    <w:rsid w:val="00BE39E8"/>
    <w:rsid w:val="00BE7570"/>
    <w:rsid w:val="00BF04B8"/>
    <w:rsid w:val="00BF083A"/>
    <w:rsid w:val="00BF25EF"/>
    <w:rsid w:val="00BF3923"/>
    <w:rsid w:val="00BF4253"/>
    <w:rsid w:val="00C00007"/>
    <w:rsid w:val="00C02150"/>
    <w:rsid w:val="00C04B30"/>
    <w:rsid w:val="00C05F99"/>
    <w:rsid w:val="00C06404"/>
    <w:rsid w:val="00C07338"/>
    <w:rsid w:val="00C07981"/>
    <w:rsid w:val="00C11E09"/>
    <w:rsid w:val="00C16D6E"/>
    <w:rsid w:val="00C16D9E"/>
    <w:rsid w:val="00C17CC4"/>
    <w:rsid w:val="00C20556"/>
    <w:rsid w:val="00C2102B"/>
    <w:rsid w:val="00C217B3"/>
    <w:rsid w:val="00C22742"/>
    <w:rsid w:val="00C2291C"/>
    <w:rsid w:val="00C22FEB"/>
    <w:rsid w:val="00C230F1"/>
    <w:rsid w:val="00C23A70"/>
    <w:rsid w:val="00C24F71"/>
    <w:rsid w:val="00C2650F"/>
    <w:rsid w:val="00C323EB"/>
    <w:rsid w:val="00C333AA"/>
    <w:rsid w:val="00C34B7F"/>
    <w:rsid w:val="00C35025"/>
    <w:rsid w:val="00C35701"/>
    <w:rsid w:val="00C35AD2"/>
    <w:rsid w:val="00C372DD"/>
    <w:rsid w:val="00C37AD0"/>
    <w:rsid w:val="00C4159F"/>
    <w:rsid w:val="00C41905"/>
    <w:rsid w:val="00C47D27"/>
    <w:rsid w:val="00C47DD7"/>
    <w:rsid w:val="00C51445"/>
    <w:rsid w:val="00C51DA7"/>
    <w:rsid w:val="00C54DD0"/>
    <w:rsid w:val="00C56D7A"/>
    <w:rsid w:val="00C57027"/>
    <w:rsid w:val="00C57DD7"/>
    <w:rsid w:val="00C63E22"/>
    <w:rsid w:val="00C7195A"/>
    <w:rsid w:val="00C808A8"/>
    <w:rsid w:val="00C8398A"/>
    <w:rsid w:val="00C85495"/>
    <w:rsid w:val="00C86BB5"/>
    <w:rsid w:val="00C93B43"/>
    <w:rsid w:val="00C9645A"/>
    <w:rsid w:val="00C9764F"/>
    <w:rsid w:val="00C97B89"/>
    <w:rsid w:val="00CA2B12"/>
    <w:rsid w:val="00CA3FB4"/>
    <w:rsid w:val="00CA4592"/>
    <w:rsid w:val="00CA581A"/>
    <w:rsid w:val="00CA71BE"/>
    <w:rsid w:val="00CA77C3"/>
    <w:rsid w:val="00CB1199"/>
    <w:rsid w:val="00CB3CA4"/>
    <w:rsid w:val="00CC3B32"/>
    <w:rsid w:val="00CC3D27"/>
    <w:rsid w:val="00CC461B"/>
    <w:rsid w:val="00CC60E5"/>
    <w:rsid w:val="00CC7B89"/>
    <w:rsid w:val="00CC7F3D"/>
    <w:rsid w:val="00CD1AC6"/>
    <w:rsid w:val="00CD5796"/>
    <w:rsid w:val="00CD5A77"/>
    <w:rsid w:val="00CE1A8D"/>
    <w:rsid w:val="00CE2BE7"/>
    <w:rsid w:val="00CE2EE3"/>
    <w:rsid w:val="00CE33CE"/>
    <w:rsid w:val="00CE4C39"/>
    <w:rsid w:val="00CE4FB5"/>
    <w:rsid w:val="00CE763C"/>
    <w:rsid w:val="00CF1D18"/>
    <w:rsid w:val="00CF1E4F"/>
    <w:rsid w:val="00CF2852"/>
    <w:rsid w:val="00CF6AC1"/>
    <w:rsid w:val="00CF79E7"/>
    <w:rsid w:val="00D00380"/>
    <w:rsid w:val="00D012CB"/>
    <w:rsid w:val="00D04D2C"/>
    <w:rsid w:val="00D120F8"/>
    <w:rsid w:val="00D1300F"/>
    <w:rsid w:val="00D145B0"/>
    <w:rsid w:val="00D15AD5"/>
    <w:rsid w:val="00D15D1B"/>
    <w:rsid w:val="00D16DD2"/>
    <w:rsid w:val="00D17BD1"/>
    <w:rsid w:val="00D17ECE"/>
    <w:rsid w:val="00D225DC"/>
    <w:rsid w:val="00D22EBE"/>
    <w:rsid w:val="00D242F0"/>
    <w:rsid w:val="00D30CB9"/>
    <w:rsid w:val="00D35E4C"/>
    <w:rsid w:val="00D40EEB"/>
    <w:rsid w:val="00D41E4C"/>
    <w:rsid w:val="00D42814"/>
    <w:rsid w:val="00D435BB"/>
    <w:rsid w:val="00D45F20"/>
    <w:rsid w:val="00D45F97"/>
    <w:rsid w:val="00D46AA2"/>
    <w:rsid w:val="00D46E21"/>
    <w:rsid w:val="00D4787D"/>
    <w:rsid w:val="00D4799F"/>
    <w:rsid w:val="00D51890"/>
    <w:rsid w:val="00D5291E"/>
    <w:rsid w:val="00D53E5F"/>
    <w:rsid w:val="00D55A18"/>
    <w:rsid w:val="00D61A7E"/>
    <w:rsid w:val="00D61C82"/>
    <w:rsid w:val="00D62879"/>
    <w:rsid w:val="00D65168"/>
    <w:rsid w:val="00D658DE"/>
    <w:rsid w:val="00D65FB5"/>
    <w:rsid w:val="00D66BFF"/>
    <w:rsid w:val="00D6733B"/>
    <w:rsid w:val="00D707E3"/>
    <w:rsid w:val="00D70FDD"/>
    <w:rsid w:val="00D71492"/>
    <w:rsid w:val="00D71703"/>
    <w:rsid w:val="00D74839"/>
    <w:rsid w:val="00D7699D"/>
    <w:rsid w:val="00D7725B"/>
    <w:rsid w:val="00D7768B"/>
    <w:rsid w:val="00D81AC0"/>
    <w:rsid w:val="00D85197"/>
    <w:rsid w:val="00D857BD"/>
    <w:rsid w:val="00D86CC1"/>
    <w:rsid w:val="00D87123"/>
    <w:rsid w:val="00D9095E"/>
    <w:rsid w:val="00D90F88"/>
    <w:rsid w:val="00D91989"/>
    <w:rsid w:val="00D91AAE"/>
    <w:rsid w:val="00D92A58"/>
    <w:rsid w:val="00D92AEE"/>
    <w:rsid w:val="00D9362C"/>
    <w:rsid w:val="00D94400"/>
    <w:rsid w:val="00D94A30"/>
    <w:rsid w:val="00D94B09"/>
    <w:rsid w:val="00DA0542"/>
    <w:rsid w:val="00DA18B2"/>
    <w:rsid w:val="00DA2E90"/>
    <w:rsid w:val="00DA3A65"/>
    <w:rsid w:val="00DA3EF8"/>
    <w:rsid w:val="00DA43AE"/>
    <w:rsid w:val="00DA5E76"/>
    <w:rsid w:val="00DA5F3C"/>
    <w:rsid w:val="00DA6564"/>
    <w:rsid w:val="00DA6D1E"/>
    <w:rsid w:val="00DA7496"/>
    <w:rsid w:val="00DB781A"/>
    <w:rsid w:val="00DC05EE"/>
    <w:rsid w:val="00DC1782"/>
    <w:rsid w:val="00DC18A3"/>
    <w:rsid w:val="00DC198E"/>
    <w:rsid w:val="00DC4B64"/>
    <w:rsid w:val="00DC4C3D"/>
    <w:rsid w:val="00DC5697"/>
    <w:rsid w:val="00DC701D"/>
    <w:rsid w:val="00DC734D"/>
    <w:rsid w:val="00DD098D"/>
    <w:rsid w:val="00DD0C6F"/>
    <w:rsid w:val="00DD32AC"/>
    <w:rsid w:val="00DE0FFD"/>
    <w:rsid w:val="00DE2EC4"/>
    <w:rsid w:val="00DE34E7"/>
    <w:rsid w:val="00DE3FD5"/>
    <w:rsid w:val="00DE4123"/>
    <w:rsid w:val="00DE7C18"/>
    <w:rsid w:val="00DF00C2"/>
    <w:rsid w:val="00DF0508"/>
    <w:rsid w:val="00DF08A4"/>
    <w:rsid w:val="00DF110E"/>
    <w:rsid w:val="00DF3215"/>
    <w:rsid w:val="00DF3474"/>
    <w:rsid w:val="00DF3929"/>
    <w:rsid w:val="00DF3A6D"/>
    <w:rsid w:val="00DF41E4"/>
    <w:rsid w:val="00DF708E"/>
    <w:rsid w:val="00DF74B5"/>
    <w:rsid w:val="00E00038"/>
    <w:rsid w:val="00E00BD3"/>
    <w:rsid w:val="00E014DC"/>
    <w:rsid w:val="00E0372A"/>
    <w:rsid w:val="00E05640"/>
    <w:rsid w:val="00E060D0"/>
    <w:rsid w:val="00E06DFE"/>
    <w:rsid w:val="00E14E6B"/>
    <w:rsid w:val="00E1615E"/>
    <w:rsid w:val="00E16B72"/>
    <w:rsid w:val="00E17469"/>
    <w:rsid w:val="00E23197"/>
    <w:rsid w:val="00E32053"/>
    <w:rsid w:val="00E32738"/>
    <w:rsid w:val="00E33269"/>
    <w:rsid w:val="00E33C51"/>
    <w:rsid w:val="00E348E5"/>
    <w:rsid w:val="00E35F54"/>
    <w:rsid w:val="00E3749E"/>
    <w:rsid w:val="00E41210"/>
    <w:rsid w:val="00E4200F"/>
    <w:rsid w:val="00E42446"/>
    <w:rsid w:val="00E50EE0"/>
    <w:rsid w:val="00E514E6"/>
    <w:rsid w:val="00E5291C"/>
    <w:rsid w:val="00E5696D"/>
    <w:rsid w:val="00E60C22"/>
    <w:rsid w:val="00E61A5B"/>
    <w:rsid w:val="00E61D09"/>
    <w:rsid w:val="00E6232F"/>
    <w:rsid w:val="00E623AF"/>
    <w:rsid w:val="00E63ADB"/>
    <w:rsid w:val="00E642F3"/>
    <w:rsid w:val="00E64363"/>
    <w:rsid w:val="00E647FE"/>
    <w:rsid w:val="00E649B3"/>
    <w:rsid w:val="00E72083"/>
    <w:rsid w:val="00E72830"/>
    <w:rsid w:val="00E735B9"/>
    <w:rsid w:val="00E7374F"/>
    <w:rsid w:val="00E75915"/>
    <w:rsid w:val="00E76CA8"/>
    <w:rsid w:val="00E77744"/>
    <w:rsid w:val="00E77CB9"/>
    <w:rsid w:val="00E81265"/>
    <w:rsid w:val="00E815E3"/>
    <w:rsid w:val="00E81846"/>
    <w:rsid w:val="00E8236A"/>
    <w:rsid w:val="00E8397C"/>
    <w:rsid w:val="00E83D44"/>
    <w:rsid w:val="00E857FC"/>
    <w:rsid w:val="00E869BB"/>
    <w:rsid w:val="00E86EF2"/>
    <w:rsid w:val="00E90058"/>
    <w:rsid w:val="00E9068C"/>
    <w:rsid w:val="00E95A56"/>
    <w:rsid w:val="00E96CAE"/>
    <w:rsid w:val="00E97BFF"/>
    <w:rsid w:val="00EA0CC4"/>
    <w:rsid w:val="00EA353F"/>
    <w:rsid w:val="00EA5108"/>
    <w:rsid w:val="00EA5EF8"/>
    <w:rsid w:val="00EB15E2"/>
    <w:rsid w:val="00EB287C"/>
    <w:rsid w:val="00EB2A79"/>
    <w:rsid w:val="00EB3AFD"/>
    <w:rsid w:val="00EB3D4F"/>
    <w:rsid w:val="00EB3E71"/>
    <w:rsid w:val="00EB4817"/>
    <w:rsid w:val="00EB502F"/>
    <w:rsid w:val="00EB5962"/>
    <w:rsid w:val="00EB59A7"/>
    <w:rsid w:val="00EB759A"/>
    <w:rsid w:val="00EC129C"/>
    <w:rsid w:val="00EC3CE3"/>
    <w:rsid w:val="00EC5C11"/>
    <w:rsid w:val="00EC5E7A"/>
    <w:rsid w:val="00EC6F95"/>
    <w:rsid w:val="00EC7618"/>
    <w:rsid w:val="00ED093F"/>
    <w:rsid w:val="00ED2B52"/>
    <w:rsid w:val="00ED3A38"/>
    <w:rsid w:val="00ED7651"/>
    <w:rsid w:val="00ED7FC8"/>
    <w:rsid w:val="00EE2691"/>
    <w:rsid w:val="00EE2D11"/>
    <w:rsid w:val="00EE6D4C"/>
    <w:rsid w:val="00EE740E"/>
    <w:rsid w:val="00EF02B8"/>
    <w:rsid w:val="00EF23F6"/>
    <w:rsid w:val="00EF2CF4"/>
    <w:rsid w:val="00EF4810"/>
    <w:rsid w:val="00EF6A15"/>
    <w:rsid w:val="00EF6CD3"/>
    <w:rsid w:val="00EF7190"/>
    <w:rsid w:val="00EF7A72"/>
    <w:rsid w:val="00F02B3A"/>
    <w:rsid w:val="00F03AA0"/>
    <w:rsid w:val="00F03CEA"/>
    <w:rsid w:val="00F069E0"/>
    <w:rsid w:val="00F14F5A"/>
    <w:rsid w:val="00F15508"/>
    <w:rsid w:val="00F17F5E"/>
    <w:rsid w:val="00F2057E"/>
    <w:rsid w:val="00F21A4C"/>
    <w:rsid w:val="00F23539"/>
    <w:rsid w:val="00F23647"/>
    <w:rsid w:val="00F256D8"/>
    <w:rsid w:val="00F25B06"/>
    <w:rsid w:val="00F26765"/>
    <w:rsid w:val="00F27B75"/>
    <w:rsid w:val="00F31F7B"/>
    <w:rsid w:val="00F323C4"/>
    <w:rsid w:val="00F32B15"/>
    <w:rsid w:val="00F36E11"/>
    <w:rsid w:val="00F37660"/>
    <w:rsid w:val="00F37930"/>
    <w:rsid w:val="00F41C05"/>
    <w:rsid w:val="00F43E0B"/>
    <w:rsid w:val="00F468DA"/>
    <w:rsid w:val="00F47F9D"/>
    <w:rsid w:val="00F509E7"/>
    <w:rsid w:val="00F51BC0"/>
    <w:rsid w:val="00F52EF4"/>
    <w:rsid w:val="00F54923"/>
    <w:rsid w:val="00F54D16"/>
    <w:rsid w:val="00F557F0"/>
    <w:rsid w:val="00F571E1"/>
    <w:rsid w:val="00F57D0F"/>
    <w:rsid w:val="00F614F9"/>
    <w:rsid w:val="00F62351"/>
    <w:rsid w:val="00F63D0E"/>
    <w:rsid w:val="00F64C2C"/>
    <w:rsid w:val="00F65D58"/>
    <w:rsid w:val="00F70F32"/>
    <w:rsid w:val="00F72EC5"/>
    <w:rsid w:val="00F73242"/>
    <w:rsid w:val="00F746E7"/>
    <w:rsid w:val="00F75A0E"/>
    <w:rsid w:val="00F77606"/>
    <w:rsid w:val="00F819FD"/>
    <w:rsid w:val="00F82358"/>
    <w:rsid w:val="00F82488"/>
    <w:rsid w:val="00F82D8C"/>
    <w:rsid w:val="00F82FE6"/>
    <w:rsid w:val="00F83ABA"/>
    <w:rsid w:val="00F92337"/>
    <w:rsid w:val="00F945AB"/>
    <w:rsid w:val="00F97123"/>
    <w:rsid w:val="00F972D4"/>
    <w:rsid w:val="00FA0CB4"/>
    <w:rsid w:val="00FA1756"/>
    <w:rsid w:val="00FA36D4"/>
    <w:rsid w:val="00FA5ED4"/>
    <w:rsid w:val="00FA73FB"/>
    <w:rsid w:val="00FB084E"/>
    <w:rsid w:val="00FB0C2F"/>
    <w:rsid w:val="00FB1A17"/>
    <w:rsid w:val="00FB2704"/>
    <w:rsid w:val="00FB3315"/>
    <w:rsid w:val="00FB4A86"/>
    <w:rsid w:val="00FC0580"/>
    <w:rsid w:val="00FC2391"/>
    <w:rsid w:val="00FC771E"/>
    <w:rsid w:val="00FD0427"/>
    <w:rsid w:val="00FD1184"/>
    <w:rsid w:val="00FD1955"/>
    <w:rsid w:val="00FD3ABC"/>
    <w:rsid w:val="00FD3FC8"/>
    <w:rsid w:val="00FD78DC"/>
    <w:rsid w:val="00FE003C"/>
    <w:rsid w:val="00FE3C62"/>
    <w:rsid w:val="00FE4E47"/>
    <w:rsid w:val="00FF0C27"/>
    <w:rsid w:val="00FF0E77"/>
    <w:rsid w:val="00FF199D"/>
    <w:rsid w:val="00FF2DDB"/>
    <w:rsid w:val="00FF2FAE"/>
    <w:rsid w:val="00FF4B85"/>
    <w:rsid w:val="00FF725F"/>
    <w:rsid w:val="00FF741B"/>
    <w:rsid w:val="00FF74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style="mso-position-horizontal:center;mso-width-percent:400;mso-height-percent:200;mso-width-relative:margin;mso-height-relative:margin" fillcolor="white">
      <v:fill color="white"/>
      <v:textbox style="mso-fit-shape-to-text:t"/>
      <o:colormru v:ext="edit" colors="#404040"/>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locked="0" w:qFormat="1"/>
    <w:lsdException w:name="heading 1" w:locked="0"/>
    <w:lsdException w:name="heading 2" w:locked="0"/>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locked="0"/>
    <w:lsdException w:name="header" w:locked="0"/>
    <w:lsdException w:name="footer" w:locked="0" w:uiPriority="99"/>
    <w:lsdException w:name="index heading" w:semiHidden="1"/>
    <w:lsdException w:name="caption" w:locked="0" w:qFormat="1"/>
    <w:lsdException w:name="table of figures" w:semiHidden="1"/>
    <w:lsdException w:name="envelope address" w:semiHidden="1"/>
    <w:lsdException w:name="envelope return" w:semiHidden="1"/>
    <w:lsdException w:name="footnote reference" w:semiHidden="1"/>
    <w:lsdException w:name="annotation reference" w:locked="0"/>
    <w:lsdException w:name="line number" w:semiHidden="1"/>
    <w:lsdException w:name="page number" w:lock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locked="0" w:uiPriority="1"/>
    <w:lsdException w:name="Body Text" w:lock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locked="0" w:qFormat="1"/>
    <w:lsdException w:name="Document Map" w:semiHidden="1"/>
    <w:lsdException w:name="Plain Text" w:semiHidden="1"/>
    <w:lsdException w:name="E-mail Signature" w:semiHidden="1"/>
    <w:lsdException w:name="HTML Top of Form" w:locked="0"/>
    <w:lsdException w:name="HTML Bottom of Form" w:locked="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lsdException w:name="annotation subject" w:locked="0"/>
    <w:lsdException w:name="No List" w:locked="0" w:uiPriority="99"/>
    <w:lsdException w:name="Balloon Text" w:locked="0"/>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semiHidden/>
    <w:qFormat/>
    <w:rsid w:val="00D51890"/>
    <w:rPr>
      <w:sz w:val="24"/>
    </w:rPr>
  </w:style>
  <w:style w:type="paragraph" w:styleId="Heading1">
    <w:name w:val="heading 1"/>
    <w:next w:val="SectionHead"/>
    <w:link w:val="Heading1Char"/>
    <w:rsid w:val="00D51890"/>
    <w:pPr>
      <w:keepNext/>
      <w:pageBreakBefore/>
      <w:spacing w:before="480" w:after="480" w:line="440" w:lineRule="exact"/>
      <w:outlineLvl w:val="0"/>
    </w:pPr>
    <w:rPr>
      <w:rFonts w:ascii="Arial Narrow" w:hAnsi="Arial Narrow"/>
      <w:caps/>
      <w:sz w:val="40"/>
    </w:rPr>
  </w:style>
  <w:style w:type="paragraph" w:styleId="Heading2">
    <w:name w:val="heading 2"/>
    <w:basedOn w:val="Heading1"/>
    <w:next w:val="SectionHead"/>
    <w:link w:val="Heading2Char"/>
    <w:semiHidden/>
    <w:locked/>
    <w:rsid w:val="00D51890"/>
    <w:pPr>
      <w:outlineLvl w:val="1"/>
    </w:pPr>
  </w:style>
  <w:style w:type="paragraph" w:styleId="Heading3">
    <w:name w:val="heading 3"/>
    <w:basedOn w:val="Normal"/>
    <w:next w:val="BodyText"/>
    <w:link w:val="Heading3Char"/>
    <w:semiHidden/>
    <w:qFormat/>
    <w:locked/>
    <w:rsid w:val="00D51890"/>
    <w:pPr>
      <w:spacing w:before="120"/>
      <w:outlineLvl w:val="2"/>
    </w:pPr>
    <w:rPr>
      <w:rFonts w:ascii="Arial" w:hAnsi="Arial"/>
      <w:b/>
    </w:rPr>
  </w:style>
  <w:style w:type="paragraph" w:styleId="Heading4">
    <w:name w:val="heading 4"/>
    <w:basedOn w:val="Normal"/>
    <w:next w:val="Normal"/>
    <w:link w:val="Heading4Char"/>
    <w:semiHidden/>
    <w:qFormat/>
    <w:locked/>
    <w:rsid w:val="00D51890"/>
    <w:pPr>
      <w:keepNext/>
      <w:outlineLvl w:val="3"/>
    </w:pPr>
    <w:rPr>
      <w:rFonts w:ascii="Helvetica" w:hAnsi="Helvetica"/>
      <w:i/>
      <w:sz w:val="20"/>
    </w:rPr>
  </w:style>
  <w:style w:type="paragraph" w:styleId="Heading5">
    <w:name w:val="heading 5"/>
    <w:basedOn w:val="Normal"/>
    <w:next w:val="Normal"/>
    <w:link w:val="Heading5Char"/>
    <w:semiHidden/>
    <w:qFormat/>
    <w:locked/>
    <w:rsid w:val="00D51890"/>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locked/>
    <w:rsid w:val="00D51890"/>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locked/>
    <w:rsid w:val="00D51890"/>
    <w:pPr>
      <w:numPr>
        <w:ilvl w:val="6"/>
        <w:numId w:val="3"/>
      </w:numPr>
      <w:spacing w:before="240" w:after="60"/>
      <w:outlineLvl w:val="6"/>
    </w:pPr>
  </w:style>
  <w:style w:type="paragraph" w:styleId="Heading8">
    <w:name w:val="heading 8"/>
    <w:basedOn w:val="Normal"/>
    <w:next w:val="Normal"/>
    <w:link w:val="Heading8Char"/>
    <w:semiHidden/>
    <w:qFormat/>
    <w:locked/>
    <w:rsid w:val="00D51890"/>
    <w:pPr>
      <w:spacing w:before="240" w:after="60"/>
      <w:outlineLvl w:val="7"/>
    </w:pPr>
    <w:rPr>
      <w:i/>
      <w:iCs/>
    </w:rPr>
  </w:style>
  <w:style w:type="paragraph" w:styleId="Heading9">
    <w:name w:val="heading 9"/>
    <w:basedOn w:val="Normal"/>
    <w:next w:val="Normal"/>
    <w:link w:val="Heading9Char"/>
    <w:semiHidden/>
    <w:qFormat/>
    <w:locked/>
    <w:rsid w:val="00D51890"/>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
    <w:name w:val="Section Head"/>
    <w:next w:val="BodyText"/>
    <w:rsid w:val="00D51890"/>
    <w:pPr>
      <w:keepNext/>
      <w:spacing w:before="300"/>
    </w:pPr>
    <w:rPr>
      <w:rFonts w:ascii="Arial Narrow" w:hAnsi="Arial Narrow"/>
      <w:b/>
      <w:sz w:val="26"/>
    </w:rPr>
  </w:style>
  <w:style w:type="paragraph" w:styleId="BodyText">
    <w:name w:val="Body Text"/>
    <w:link w:val="BodyTextChar"/>
    <w:rsid w:val="00D51890"/>
    <w:pPr>
      <w:suppressAutoHyphens/>
      <w:spacing w:before="120"/>
    </w:pPr>
    <w:rPr>
      <w:rFonts w:ascii="Century Schoolbook" w:hAnsi="Century Schoolbook"/>
    </w:rPr>
  </w:style>
  <w:style w:type="character" w:customStyle="1" w:styleId="BodyTextChar">
    <w:name w:val="Body Text Char"/>
    <w:basedOn w:val="DefaultParagraphFont"/>
    <w:link w:val="BodyText"/>
    <w:rsid w:val="00D51890"/>
    <w:rPr>
      <w:rFonts w:ascii="Century Schoolbook" w:hAnsi="Century Schoolbook"/>
    </w:rPr>
  </w:style>
  <w:style w:type="paragraph" w:customStyle="1" w:styleId="TableColumnHdg">
    <w:name w:val="Table Column Hdg"/>
    <w:rsid w:val="00D51890"/>
    <w:pPr>
      <w:keepNext/>
      <w:spacing w:before="60" w:after="60"/>
      <w:jc w:val="center"/>
    </w:pPr>
    <w:rPr>
      <w:rFonts w:ascii="Arial Narrow" w:hAnsi="Arial Narrow"/>
      <w:b/>
    </w:rPr>
  </w:style>
  <w:style w:type="character" w:customStyle="1" w:styleId="Character-Bold">
    <w:name w:val="Character - Bold"/>
    <w:rsid w:val="00D51890"/>
    <w:rPr>
      <w:b/>
    </w:rPr>
  </w:style>
  <w:style w:type="character" w:customStyle="1" w:styleId="StepChar">
    <w:name w:val="Step Char"/>
    <w:basedOn w:val="DefaultParagraphFont"/>
    <w:link w:val="Step"/>
    <w:rsid w:val="00D51890"/>
    <w:rPr>
      <w:rFonts w:ascii="Century Schoolbook" w:hAnsi="Century Schoolbook"/>
      <w:color w:val="000000"/>
    </w:rPr>
  </w:style>
  <w:style w:type="paragraph" w:customStyle="1" w:styleId="Step">
    <w:name w:val="Step"/>
    <w:link w:val="StepChar"/>
    <w:qFormat/>
    <w:rsid w:val="00D51890"/>
    <w:pPr>
      <w:tabs>
        <w:tab w:val="left" w:pos="360"/>
        <w:tab w:val="left" w:pos="648"/>
      </w:tabs>
      <w:spacing w:before="240"/>
      <w:ind w:left="360" w:hanging="360"/>
    </w:pPr>
    <w:rPr>
      <w:rFonts w:ascii="Century Schoolbook" w:hAnsi="Century Schoolbook"/>
      <w:color w:val="000000"/>
    </w:rPr>
  </w:style>
  <w:style w:type="paragraph" w:styleId="Caption">
    <w:name w:val="caption"/>
    <w:link w:val="CaptionChar"/>
    <w:qFormat/>
    <w:rsid w:val="00D51890"/>
    <w:pPr>
      <w:keepNext/>
      <w:spacing w:before="120"/>
    </w:pPr>
    <w:rPr>
      <w:rFonts w:ascii="Century Schoolbook" w:hAnsi="Century Schoolbook"/>
      <w:sz w:val="18"/>
    </w:rPr>
  </w:style>
  <w:style w:type="character" w:customStyle="1" w:styleId="CaptionChar">
    <w:name w:val="Caption Char"/>
    <w:basedOn w:val="DefaultParagraphFont"/>
    <w:link w:val="Caption"/>
    <w:rsid w:val="00D51890"/>
    <w:rPr>
      <w:rFonts w:ascii="Century Schoolbook" w:hAnsi="Century Schoolbook"/>
      <w:sz w:val="18"/>
    </w:rPr>
  </w:style>
  <w:style w:type="character" w:styleId="CommentReference">
    <w:name w:val="annotation reference"/>
    <w:basedOn w:val="DefaultParagraphFont"/>
    <w:semiHidden/>
    <w:locked/>
    <w:rsid w:val="00D51890"/>
    <w:rPr>
      <w:sz w:val="16"/>
      <w:szCs w:val="16"/>
    </w:rPr>
  </w:style>
  <w:style w:type="paragraph" w:styleId="CommentText">
    <w:name w:val="annotation text"/>
    <w:basedOn w:val="Normal"/>
    <w:link w:val="CommentTextChar"/>
    <w:semiHidden/>
    <w:locked/>
    <w:rsid w:val="00D51890"/>
    <w:rPr>
      <w:sz w:val="20"/>
    </w:rPr>
  </w:style>
  <w:style w:type="paragraph" w:styleId="CommentSubject">
    <w:name w:val="annotation subject"/>
    <w:basedOn w:val="CommentText"/>
    <w:next w:val="CommentText"/>
    <w:link w:val="CommentSubjectChar"/>
    <w:semiHidden/>
    <w:locked/>
    <w:rsid w:val="00D51890"/>
    <w:rPr>
      <w:b/>
      <w:bCs/>
    </w:rPr>
  </w:style>
  <w:style w:type="paragraph" w:styleId="BalloonText">
    <w:name w:val="Balloon Text"/>
    <w:basedOn w:val="Normal"/>
    <w:link w:val="BalloonTextChar"/>
    <w:semiHidden/>
    <w:locked/>
    <w:rsid w:val="00D51890"/>
    <w:rPr>
      <w:rFonts w:ascii="Tahoma" w:hAnsi="Tahoma" w:cs="Tahoma"/>
      <w:sz w:val="16"/>
      <w:szCs w:val="16"/>
    </w:rPr>
  </w:style>
  <w:style w:type="paragraph" w:customStyle="1" w:styleId="Materialslist">
    <w:name w:val="Materials list"/>
    <w:basedOn w:val="BodyText"/>
    <w:rsid w:val="00D51890"/>
    <w:pPr>
      <w:numPr>
        <w:numId w:val="4"/>
      </w:numPr>
      <w:tabs>
        <w:tab w:val="left" w:pos="144"/>
      </w:tabs>
      <w:spacing w:before="40" w:after="40"/>
    </w:pPr>
    <w:rPr>
      <w:sz w:val="18"/>
    </w:rPr>
  </w:style>
  <w:style w:type="paragraph" w:customStyle="1" w:styleId="Note">
    <w:name w:val="Note"/>
    <w:qFormat/>
    <w:rsid w:val="00D51890"/>
    <w:pPr>
      <w:spacing w:before="120"/>
    </w:pPr>
    <w:rPr>
      <w:rFonts w:ascii="Century Schoolbook" w:hAnsi="Century Schoolbook"/>
      <w:i/>
    </w:rPr>
  </w:style>
  <w:style w:type="paragraph" w:styleId="Header">
    <w:name w:val="header"/>
    <w:link w:val="HeaderChar"/>
    <w:rsid w:val="00D51890"/>
    <w:pPr>
      <w:pBdr>
        <w:bottom w:val="dotted" w:sz="12" w:space="2" w:color="595959" w:themeColor="text1" w:themeTint="A6"/>
      </w:pBdr>
      <w:tabs>
        <w:tab w:val="left" w:pos="144"/>
        <w:tab w:val="right" w:pos="9216"/>
      </w:tabs>
      <w:spacing w:after="120" w:line="280" w:lineRule="exact"/>
    </w:pPr>
    <w:rPr>
      <w:rFonts w:ascii="Arial Narrow" w:hAnsi="Arial Narrow"/>
      <w:caps/>
      <w:color w:val="595959" w:themeColor="text1" w:themeTint="A6"/>
    </w:rPr>
  </w:style>
  <w:style w:type="character" w:customStyle="1" w:styleId="HeaderChar">
    <w:name w:val="Header Char"/>
    <w:basedOn w:val="DefaultParagraphFont"/>
    <w:link w:val="Header"/>
    <w:rsid w:val="00D51890"/>
    <w:rPr>
      <w:rFonts w:ascii="Arial Narrow" w:hAnsi="Arial Narrow"/>
      <w:caps/>
      <w:color w:val="595959" w:themeColor="text1" w:themeTint="A6"/>
    </w:rPr>
  </w:style>
  <w:style w:type="paragraph" w:customStyle="1" w:styleId="Subhead1">
    <w:name w:val="Subhead 1"/>
    <w:basedOn w:val="SectionHead"/>
    <w:next w:val="BodyText"/>
    <w:qFormat/>
    <w:rsid w:val="00D51890"/>
    <w:pPr>
      <w:spacing w:before="240" w:line="240" w:lineRule="exact"/>
    </w:pPr>
    <w:rPr>
      <w:rFonts w:ascii="Arial" w:hAnsi="Arial"/>
      <w:i/>
      <w:sz w:val="20"/>
    </w:rPr>
  </w:style>
  <w:style w:type="table" w:customStyle="1" w:styleId="AnswersTable">
    <w:name w:val="Answers Table"/>
    <w:basedOn w:val="TableNormal"/>
    <w:rsid w:val="00D51890"/>
    <w:rPr>
      <w:rFonts w:ascii="Arial" w:hAnsi="Arial"/>
    </w:rPr>
    <w:tblPr>
      <w:tblInd w:w="0" w:type="dxa"/>
      <w:tblCellMar>
        <w:top w:w="0" w:type="dxa"/>
        <w:left w:w="108" w:type="dxa"/>
        <w:bottom w:w="0" w:type="dxa"/>
        <w:right w:w="108" w:type="dxa"/>
      </w:tblCellMar>
    </w:tblPr>
  </w:style>
  <w:style w:type="character" w:customStyle="1" w:styleId="Character-Superscript">
    <w:name w:val="Character - Superscript"/>
    <w:rsid w:val="00D51890"/>
    <w:rPr>
      <w:rFonts w:ascii="Century Schoolbook" w:hAnsi="Century Schoolbook"/>
      <w:dstrike w:val="0"/>
      <w:vertAlign w:val="superscript"/>
    </w:rPr>
  </w:style>
  <w:style w:type="paragraph" w:customStyle="1" w:styleId="FirstPageHeader">
    <w:name w:val="First Page Header"/>
    <w:basedOn w:val="Normal"/>
    <w:semiHidden/>
    <w:locked/>
    <w:rsid w:val="00F92337"/>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table" w:customStyle="1" w:styleId="DataTable">
    <w:name w:val="Data Table"/>
    <w:basedOn w:val="AnswersTable"/>
    <w:rsid w:val="00D51890"/>
    <w:pPr>
      <w:jc w:val="center"/>
    </w:pPr>
    <w:rPr>
      <w:sz w:val="18"/>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SectionHeadTOP">
    <w:name w:val="Section Head TOP"/>
    <w:basedOn w:val="SectionHead"/>
    <w:next w:val="BodyText"/>
    <w:qFormat/>
    <w:rsid w:val="00D51890"/>
    <w:pPr>
      <w:pageBreakBefore/>
      <w:spacing w:before="120"/>
    </w:pPr>
  </w:style>
  <w:style w:type="table" w:customStyle="1" w:styleId="MaterialsList0">
    <w:name w:val="Materials List"/>
    <w:basedOn w:val="AnswersTable"/>
    <w:locked/>
    <w:rsid w:val="00D51890"/>
    <w:tblPr>
      <w:tblInd w:w="0" w:type="dxa"/>
      <w:tblCellMar>
        <w:top w:w="0" w:type="dxa"/>
        <w:left w:w="115" w:type="dxa"/>
        <w:bottom w:w="0" w:type="dxa"/>
        <w:right w:w="115" w:type="dxa"/>
      </w:tblCellMar>
    </w:tblPr>
    <w:tcPr>
      <w:noWrap/>
    </w:tcPr>
  </w:style>
  <w:style w:type="paragraph" w:customStyle="1" w:styleId="MaterialsListCont">
    <w:name w:val="Materials List Cont."/>
    <w:basedOn w:val="Materialslist"/>
    <w:rsid w:val="00D51890"/>
    <w:pPr>
      <w:numPr>
        <w:numId w:val="0"/>
      </w:numPr>
      <w:ind w:left="144"/>
    </w:pPr>
  </w:style>
  <w:style w:type="table" w:styleId="TableGrid">
    <w:name w:val="Table Grid"/>
    <w:basedOn w:val="TableNormal"/>
    <w:locked/>
    <w:rsid w:val="00D518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Indent">
    <w:name w:val="Body Indent"/>
    <w:basedOn w:val="BodyText"/>
    <w:rsid w:val="00D51890"/>
    <w:pPr>
      <w:ind w:left="360"/>
    </w:pPr>
  </w:style>
  <w:style w:type="character" w:customStyle="1" w:styleId="BulletedTextChar">
    <w:name w:val="Bulleted Text Char"/>
    <w:basedOn w:val="BodyTextChar"/>
    <w:link w:val="BulletedText"/>
    <w:rsid w:val="00D51890"/>
  </w:style>
  <w:style w:type="paragraph" w:customStyle="1" w:styleId="BulletedText">
    <w:name w:val="Bulleted Text"/>
    <w:link w:val="BulletedTextChar"/>
    <w:rsid w:val="00D51890"/>
    <w:pPr>
      <w:numPr>
        <w:numId w:val="2"/>
      </w:numPr>
      <w:spacing w:before="120"/>
    </w:pPr>
    <w:rPr>
      <w:rFonts w:ascii="Century Schoolbook" w:hAnsi="Century Schoolbook"/>
    </w:rPr>
  </w:style>
  <w:style w:type="character" w:customStyle="1" w:styleId="Character-ChemSuperscript">
    <w:name w:val="Character - Chem Superscript"/>
    <w:basedOn w:val="Character-Superscript"/>
    <w:qFormat/>
    <w:rsid w:val="00D51890"/>
    <w:rPr>
      <w:rFonts w:ascii="Arial" w:hAnsi="Arial"/>
    </w:rPr>
  </w:style>
  <w:style w:type="paragraph" w:customStyle="1" w:styleId="StepIndent2">
    <w:name w:val="Step Indent 2"/>
    <w:basedOn w:val="Step"/>
    <w:link w:val="StepIndent2Char"/>
    <w:rsid w:val="00D51890"/>
    <w:pPr>
      <w:ind w:left="648" w:firstLine="0"/>
    </w:pPr>
  </w:style>
  <w:style w:type="character" w:customStyle="1" w:styleId="StepIndent2Char">
    <w:name w:val="Step Indent 2 Char"/>
    <w:basedOn w:val="StepChar"/>
    <w:link w:val="StepIndent2"/>
    <w:rsid w:val="00D51890"/>
  </w:style>
  <w:style w:type="paragraph" w:customStyle="1" w:styleId="StepBullet">
    <w:name w:val="Step Bullet"/>
    <w:basedOn w:val="Step"/>
    <w:rsid w:val="00D51890"/>
    <w:pPr>
      <w:numPr>
        <w:numId w:val="5"/>
      </w:numPr>
      <w:tabs>
        <w:tab w:val="clear" w:pos="360"/>
        <w:tab w:val="left" w:pos="864"/>
      </w:tabs>
      <w:ind w:hanging="288"/>
    </w:pPr>
  </w:style>
  <w:style w:type="paragraph" w:customStyle="1" w:styleId="Equation">
    <w:name w:val="Equation"/>
    <w:basedOn w:val="BodyText"/>
    <w:qFormat/>
    <w:rsid w:val="00D51890"/>
    <w:pPr>
      <w:tabs>
        <w:tab w:val="right" w:pos="8640"/>
      </w:tabs>
      <w:ind w:left="648"/>
    </w:pPr>
  </w:style>
  <w:style w:type="paragraph" w:customStyle="1" w:styleId="CaptionBelow">
    <w:name w:val="Caption Below"/>
    <w:basedOn w:val="Caption"/>
    <w:rsid w:val="00D51890"/>
    <w:pPr>
      <w:keepNext w:val="0"/>
      <w:spacing w:after="120"/>
    </w:pPr>
  </w:style>
  <w:style w:type="character" w:customStyle="1" w:styleId="Character-Subscript">
    <w:name w:val="Character - Subscript"/>
    <w:qFormat/>
    <w:rsid w:val="00D51890"/>
    <w:rPr>
      <w:rFonts w:ascii="Century Schoolbook" w:hAnsi="Century Schoolbook"/>
      <w:dstrike w:val="0"/>
      <w:vertAlign w:val="subscript"/>
    </w:rPr>
  </w:style>
  <w:style w:type="character" w:customStyle="1" w:styleId="Character-Italic">
    <w:name w:val="Character - Italic"/>
    <w:qFormat/>
    <w:rsid w:val="00D51890"/>
    <w:rPr>
      <w:i/>
    </w:rPr>
  </w:style>
  <w:style w:type="character" w:customStyle="1" w:styleId="Character-BoldandItalic">
    <w:name w:val="Character - Bold and Italic"/>
    <w:rsid w:val="00D51890"/>
    <w:rPr>
      <w:b/>
      <w:i/>
    </w:rPr>
  </w:style>
  <w:style w:type="paragraph" w:styleId="Revision">
    <w:name w:val="Revision"/>
    <w:hidden/>
    <w:uiPriority w:val="99"/>
    <w:semiHidden/>
    <w:rsid w:val="0024306A"/>
    <w:rPr>
      <w:sz w:val="24"/>
    </w:rPr>
  </w:style>
  <w:style w:type="character" w:customStyle="1" w:styleId="Character-ChemSubscript">
    <w:name w:val="Character - Chem Subscript"/>
    <w:basedOn w:val="Character-Subscript"/>
    <w:qFormat/>
    <w:rsid w:val="00D51890"/>
    <w:rPr>
      <w:rFonts w:ascii="Arial" w:hAnsi="Arial"/>
    </w:rPr>
  </w:style>
  <w:style w:type="paragraph" w:customStyle="1" w:styleId="TableTextLeft">
    <w:name w:val="Table Text Left"/>
    <w:qFormat/>
    <w:rsid w:val="00D51890"/>
    <w:pPr>
      <w:spacing w:before="40" w:after="40"/>
    </w:pPr>
    <w:rPr>
      <w:rFonts w:ascii="Century Schoolbook" w:hAnsi="Century Schoolbook"/>
      <w:sz w:val="18"/>
    </w:rPr>
  </w:style>
  <w:style w:type="paragraph" w:customStyle="1" w:styleId="BodySpace">
    <w:name w:val="Body Space"/>
    <w:basedOn w:val="BodyText"/>
    <w:rsid w:val="00D51890"/>
    <w:pPr>
      <w:spacing w:before="0"/>
    </w:pPr>
    <w:rPr>
      <w:sz w:val="12"/>
    </w:rPr>
  </w:style>
  <w:style w:type="paragraph" w:customStyle="1" w:styleId="TableColumnHdgSmall">
    <w:name w:val="Table Column Hdg Small"/>
    <w:basedOn w:val="TableColumnHdg"/>
    <w:qFormat/>
    <w:rsid w:val="00D51890"/>
    <w:rPr>
      <w:sz w:val="18"/>
      <w:szCs w:val="16"/>
    </w:rPr>
  </w:style>
  <w:style w:type="paragraph" w:customStyle="1" w:styleId="StepIndent">
    <w:name w:val="Step Indent"/>
    <w:basedOn w:val="Step"/>
    <w:link w:val="StepIndentChar"/>
    <w:qFormat/>
    <w:rsid w:val="00D51890"/>
    <w:pPr>
      <w:ind w:firstLine="0"/>
    </w:pPr>
  </w:style>
  <w:style w:type="character" w:customStyle="1" w:styleId="StepIndentChar">
    <w:name w:val="Step Indent Char"/>
    <w:basedOn w:val="StepIndent2Char"/>
    <w:link w:val="StepIndent"/>
    <w:rsid w:val="00D51890"/>
  </w:style>
  <w:style w:type="paragraph" w:customStyle="1" w:styleId="Answer">
    <w:name w:val="Answer"/>
    <w:basedOn w:val="StepIndent"/>
    <w:link w:val="AnswerChar"/>
    <w:qFormat/>
    <w:rsid w:val="00D51890"/>
    <w:pPr>
      <w:spacing w:before="60" w:after="60" w:line="240" w:lineRule="atLeast"/>
    </w:pPr>
    <w:rPr>
      <w:rFonts w:ascii="Arial Narrow" w:hAnsi="Arial Narrow" w:cs="Arial"/>
      <w:sz w:val="18"/>
    </w:rPr>
  </w:style>
  <w:style w:type="character" w:customStyle="1" w:styleId="AnswerChar">
    <w:name w:val="Answer Char"/>
    <w:basedOn w:val="StepIndent2Char"/>
    <w:link w:val="Answer"/>
    <w:rsid w:val="00D51890"/>
    <w:rPr>
      <w:rFonts w:ascii="Arial Narrow" w:hAnsi="Arial Narrow" w:cs="Arial"/>
      <w:sz w:val="18"/>
    </w:rPr>
  </w:style>
  <w:style w:type="paragraph" w:customStyle="1" w:styleId="StepIndentList">
    <w:name w:val="Step Indent List"/>
    <w:basedOn w:val="StepIndent"/>
    <w:link w:val="StepIndentListChar"/>
    <w:qFormat/>
    <w:rsid w:val="00D51890"/>
    <w:pPr>
      <w:ind w:left="648" w:hanging="288"/>
    </w:pPr>
  </w:style>
  <w:style w:type="character" w:customStyle="1" w:styleId="StepIndentListChar">
    <w:name w:val="Step Indent List Char"/>
    <w:basedOn w:val="StepIndentChar"/>
    <w:link w:val="StepIndentList"/>
    <w:rsid w:val="00D51890"/>
  </w:style>
  <w:style w:type="paragraph" w:customStyle="1" w:styleId="SVAnswerWorkspace">
    <w:name w:val="SV_Answer Workspace"/>
    <w:basedOn w:val="BodyText"/>
    <w:qFormat/>
    <w:rsid w:val="00D51890"/>
    <w:pPr>
      <w:spacing w:before="1200" w:after="60" w:line="220" w:lineRule="atLeast"/>
    </w:pPr>
  </w:style>
  <w:style w:type="paragraph" w:customStyle="1" w:styleId="SVAnswerLineBox">
    <w:name w:val="SV_Answer Line Box"/>
    <w:rsid w:val="00D51890"/>
    <w:pPr>
      <w:tabs>
        <w:tab w:val="right" w:leader="underscore" w:pos="8496"/>
        <w:tab w:val="right" w:leader="underscore" w:pos="8640"/>
      </w:tabs>
      <w:spacing w:before="180" w:after="120" w:line="240" w:lineRule="atLeast"/>
    </w:pPr>
    <w:rPr>
      <w:rFonts w:ascii="Century Schoolbook" w:hAnsi="Century Schoolbook"/>
      <w:b/>
      <w:color w:val="000000"/>
    </w:rPr>
  </w:style>
  <w:style w:type="paragraph" w:customStyle="1" w:styleId="FooterRuled">
    <w:name w:val="Footer Ruled"/>
    <w:next w:val="BodyText"/>
    <w:rsid w:val="00D51890"/>
    <w:pPr>
      <w:pBdr>
        <w:top w:val="dotted" w:sz="12" w:space="0" w:color="595959" w:themeColor="text1" w:themeTint="A6"/>
      </w:pBdr>
      <w:tabs>
        <w:tab w:val="left" w:pos="144"/>
        <w:tab w:val="left" w:pos="864"/>
        <w:tab w:val="right" w:pos="8352"/>
        <w:tab w:val="right" w:pos="9216"/>
      </w:tabs>
      <w:spacing w:line="240" w:lineRule="atLeast"/>
    </w:pPr>
    <w:rPr>
      <w:rFonts w:ascii="Arial Narrow" w:hAnsi="Arial Narrow"/>
      <w:caps/>
      <w:color w:val="595959" w:themeColor="text1" w:themeTint="A6"/>
      <w:sz w:val="16"/>
    </w:rPr>
  </w:style>
  <w:style w:type="paragraph" w:customStyle="1" w:styleId="AnswerCentered">
    <w:name w:val="Answer Centered"/>
    <w:basedOn w:val="Answer"/>
    <w:rsid w:val="00D51890"/>
    <w:pPr>
      <w:tabs>
        <w:tab w:val="left" w:pos="216"/>
      </w:tabs>
      <w:jc w:val="center"/>
    </w:pPr>
  </w:style>
  <w:style w:type="paragraph" w:customStyle="1" w:styleId="BodyTextCentered">
    <w:name w:val="Body Text Centered"/>
    <w:basedOn w:val="BodyText"/>
    <w:qFormat/>
    <w:rsid w:val="00D51890"/>
    <w:pPr>
      <w:jc w:val="center"/>
    </w:pPr>
  </w:style>
  <w:style w:type="character" w:customStyle="1" w:styleId="FootnoteChar">
    <w:name w:val="Footnote Char"/>
    <w:basedOn w:val="DefaultParagraphFont"/>
    <w:link w:val="Footnote"/>
    <w:rsid w:val="00D51890"/>
    <w:rPr>
      <w:rFonts w:ascii="Arial Narrow" w:hAnsi="Arial Narrow"/>
      <w:sz w:val="18"/>
      <w:szCs w:val="18"/>
    </w:rPr>
  </w:style>
  <w:style w:type="paragraph" w:customStyle="1" w:styleId="Footnote">
    <w:name w:val="Footnote"/>
    <w:basedOn w:val="BodyText"/>
    <w:link w:val="FootnoteChar"/>
    <w:rsid w:val="00D51890"/>
    <w:pPr>
      <w:spacing w:before="40" w:line="180" w:lineRule="atLeast"/>
    </w:pPr>
    <w:rPr>
      <w:rFonts w:ascii="Arial Narrow" w:hAnsi="Arial Narrow"/>
      <w:sz w:val="18"/>
      <w:szCs w:val="18"/>
    </w:rPr>
  </w:style>
  <w:style w:type="paragraph" w:customStyle="1" w:styleId="SVAnswerLine">
    <w:name w:val="SV_Answer Line"/>
    <w:basedOn w:val="SVAnswerLineBox"/>
    <w:qFormat/>
    <w:rsid w:val="00D51890"/>
    <w:pPr>
      <w:tabs>
        <w:tab w:val="clear" w:pos="8496"/>
        <w:tab w:val="clear" w:pos="8640"/>
        <w:tab w:val="right" w:leader="underscore" w:pos="9360"/>
      </w:tabs>
    </w:pPr>
  </w:style>
  <w:style w:type="paragraph" w:customStyle="1" w:styleId="Subhead1TOP">
    <w:name w:val="Subhead 1 TOP"/>
    <w:basedOn w:val="Subhead1"/>
    <w:qFormat/>
    <w:rsid w:val="00D51890"/>
    <w:pPr>
      <w:pageBreakBefore/>
      <w:spacing w:before="120"/>
    </w:pPr>
  </w:style>
  <w:style w:type="character" w:customStyle="1" w:styleId="Character-PageNumber">
    <w:name w:val="Character - Page Number"/>
    <w:qFormat/>
    <w:rsid w:val="00D51890"/>
    <w:rPr>
      <w:rFonts w:ascii="Arial Narrow" w:hAnsi="Arial Narrow"/>
      <w:b/>
      <w:dstrike w:val="0"/>
      <w:color w:val="auto"/>
      <w:sz w:val="28"/>
      <w:vertAlign w:val="baseline"/>
    </w:rPr>
  </w:style>
  <w:style w:type="paragraph" w:customStyle="1" w:styleId="Header-StudentFirstPage">
    <w:name w:val="Header - Student First Page"/>
    <w:basedOn w:val="Normal"/>
    <w:locked/>
    <w:rsid w:val="00D51890"/>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character" w:customStyle="1" w:styleId="Character-Run-inHead">
    <w:name w:val="Character - Run-in Head"/>
    <w:rsid w:val="00D51890"/>
    <w:rPr>
      <w:rFonts w:ascii="Century Schoolbook" w:hAnsi="Century Schoolbook"/>
      <w:b/>
      <w:sz w:val="18"/>
    </w:rPr>
  </w:style>
  <w:style w:type="paragraph" w:customStyle="1" w:styleId="Objectives">
    <w:name w:val="Objectives"/>
    <w:basedOn w:val="BodyText"/>
    <w:qFormat/>
    <w:rsid w:val="00D51890"/>
    <w:rPr>
      <w:sz w:val="18"/>
    </w:rPr>
  </w:style>
  <w:style w:type="paragraph" w:customStyle="1" w:styleId="TableAnswerCentered">
    <w:name w:val="Table Answer Centered"/>
    <w:basedOn w:val="TableAnswerLeft"/>
    <w:qFormat/>
    <w:rsid w:val="00D51890"/>
    <w:pPr>
      <w:jc w:val="center"/>
    </w:pPr>
  </w:style>
  <w:style w:type="paragraph" w:customStyle="1" w:styleId="TableAnswerLeft">
    <w:name w:val="Table Answer Left"/>
    <w:basedOn w:val="TableTextLeft"/>
    <w:qFormat/>
    <w:rsid w:val="00D51890"/>
    <w:rPr>
      <w:rFonts w:ascii="Arial Narrow" w:hAnsi="Arial Narrow"/>
    </w:rPr>
  </w:style>
  <w:style w:type="paragraph" w:customStyle="1" w:styleId="TableTextRight">
    <w:name w:val="Table Text Right"/>
    <w:basedOn w:val="TableTextLeft"/>
    <w:qFormat/>
    <w:rsid w:val="00D51890"/>
    <w:pPr>
      <w:framePr w:hSpace="7200" w:wrap="around" w:vAnchor="text" w:hAnchor="text" w:y="1"/>
      <w:ind w:right="144"/>
      <w:suppressOverlap/>
      <w:jc w:val="right"/>
    </w:pPr>
  </w:style>
  <w:style w:type="character" w:customStyle="1" w:styleId="Character-Regular">
    <w:name w:val="Character - Regular"/>
    <w:qFormat/>
    <w:rsid w:val="00D51890"/>
  </w:style>
  <w:style w:type="paragraph" w:customStyle="1" w:styleId="AuthorNote">
    <w:name w:val="Author Note"/>
    <w:rsid w:val="00D51890"/>
    <w:pPr>
      <w:spacing w:before="120" w:after="120"/>
    </w:pPr>
    <w:rPr>
      <w:rFonts w:ascii="Arial" w:hAnsi="Arial"/>
      <w:color w:val="FF0000"/>
      <w:sz w:val="18"/>
    </w:rPr>
  </w:style>
  <w:style w:type="paragraph" w:customStyle="1" w:styleId="SubheadTeacherTip">
    <w:name w:val="Subhead Teacher Tip"/>
    <w:basedOn w:val="Subhead1"/>
    <w:next w:val="BodyText"/>
    <w:qFormat/>
    <w:rsid w:val="0024306A"/>
    <w:pPr>
      <w:ind w:left="360"/>
    </w:pPr>
    <w:rPr>
      <w:rFonts w:ascii="Century Schoolbook" w:hAnsi="Century Schoolbook"/>
      <w:i w:val="0"/>
      <w:sz w:val="18"/>
    </w:rPr>
  </w:style>
  <w:style w:type="paragraph" w:customStyle="1" w:styleId="SubheadTeacherTipTOP">
    <w:name w:val="Subhead Teacher Tip TOP"/>
    <w:basedOn w:val="SubheadTeacherTip"/>
    <w:qFormat/>
    <w:rsid w:val="0024306A"/>
    <w:pPr>
      <w:pageBreakBefore/>
      <w:spacing w:before="120"/>
    </w:pPr>
  </w:style>
  <w:style w:type="paragraph" w:customStyle="1" w:styleId="BodySingle">
    <w:name w:val="Body Single"/>
    <w:basedOn w:val="BodyText"/>
    <w:qFormat/>
    <w:rsid w:val="00D51890"/>
    <w:pPr>
      <w:spacing w:before="0"/>
    </w:pPr>
  </w:style>
  <w:style w:type="paragraph" w:customStyle="1" w:styleId="AnswerSingle">
    <w:name w:val="Answer Single"/>
    <w:basedOn w:val="Answer"/>
    <w:qFormat/>
    <w:rsid w:val="00D51890"/>
    <w:pPr>
      <w:spacing w:before="0" w:after="0"/>
    </w:pPr>
  </w:style>
  <w:style w:type="paragraph" w:customStyle="1" w:styleId="AnswerBullet">
    <w:name w:val="Answer Bullet"/>
    <w:basedOn w:val="Answer"/>
    <w:qFormat/>
    <w:rsid w:val="00D51890"/>
    <w:pPr>
      <w:numPr>
        <w:numId w:val="17"/>
      </w:numPr>
      <w:tabs>
        <w:tab w:val="clear" w:pos="360"/>
      </w:tabs>
      <w:ind w:left="648" w:hanging="288"/>
    </w:pPr>
  </w:style>
  <w:style w:type="paragraph" w:customStyle="1" w:styleId="Image-Center">
    <w:name w:val="Image - Center"/>
    <w:basedOn w:val="Normal"/>
    <w:qFormat/>
    <w:rsid w:val="00D51890"/>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D51890"/>
    <w:pPr>
      <w:suppressAutoHyphens w:val="0"/>
      <w:spacing w:after="120" w:line="240" w:lineRule="atLeast"/>
    </w:pPr>
  </w:style>
  <w:style w:type="paragraph" w:customStyle="1" w:styleId="Image-Indent">
    <w:name w:val="Image - Indent"/>
    <w:basedOn w:val="Image-Left"/>
    <w:qFormat/>
    <w:rsid w:val="00D51890"/>
    <w:pPr>
      <w:ind w:left="720"/>
    </w:pPr>
  </w:style>
  <w:style w:type="paragraph" w:customStyle="1" w:styleId="Subhead2">
    <w:name w:val="Subhead 2"/>
    <w:next w:val="Step"/>
    <w:qFormat/>
    <w:rsid w:val="00D51890"/>
    <w:pPr>
      <w:keepNext/>
      <w:spacing w:before="240" w:line="276" w:lineRule="auto"/>
    </w:pPr>
    <w:rPr>
      <w:rFonts w:ascii="Arial Rounded MT Bold" w:hAnsi="Arial Rounded MT Bold"/>
      <w:smallCaps/>
      <w:sz w:val="18"/>
    </w:rPr>
  </w:style>
  <w:style w:type="paragraph" w:customStyle="1" w:styleId="Subhead2TOP">
    <w:name w:val="Subhead 2 TOP"/>
    <w:basedOn w:val="Subhead2"/>
    <w:qFormat/>
    <w:rsid w:val="00D51890"/>
    <w:pPr>
      <w:pageBreakBefore/>
      <w:spacing w:before="120"/>
    </w:pPr>
    <w:rPr>
      <w:rFonts w:eastAsia="Arial Unicode MS"/>
    </w:rPr>
  </w:style>
  <w:style w:type="paragraph" w:customStyle="1" w:styleId="AnswerIndent">
    <w:name w:val="Answer Indent"/>
    <w:basedOn w:val="Answer"/>
    <w:qFormat/>
    <w:rsid w:val="00D51890"/>
    <w:pPr>
      <w:tabs>
        <w:tab w:val="left" w:pos="936"/>
        <w:tab w:val="left" w:pos="1224"/>
        <w:tab w:val="left" w:pos="1512"/>
      </w:tabs>
      <w:ind w:left="648"/>
    </w:pPr>
  </w:style>
  <w:style w:type="paragraph" w:customStyle="1" w:styleId="AnswerList">
    <w:name w:val="Answer List"/>
    <w:basedOn w:val="Answer"/>
    <w:qFormat/>
    <w:rsid w:val="00D51890"/>
    <w:pPr>
      <w:ind w:left="648" w:hanging="288"/>
    </w:pPr>
  </w:style>
  <w:style w:type="paragraph" w:customStyle="1" w:styleId="Callout">
    <w:name w:val="Callout"/>
    <w:rsid w:val="00D51890"/>
    <w:rPr>
      <w:rFonts w:ascii="Arial" w:hAnsi="Arial"/>
      <w:sz w:val="16"/>
    </w:rPr>
  </w:style>
  <w:style w:type="paragraph" w:styleId="Footer">
    <w:name w:val="footer"/>
    <w:basedOn w:val="Normal"/>
    <w:link w:val="FooterChar"/>
    <w:uiPriority w:val="99"/>
    <w:rsid w:val="00D51890"/>
    <w:pPr>
      <w:tabs>
        <w:tab w:val="center" w:pos="4680"/>
        <w:tab w:val="right" w:pos="9360"/>
      </w:tabs>
    </w:pPr>
  </w:style>
  <w:style w:type="character" w:customStyle="1" w:styleId="FooterChar">
    <w:name w:val="Footer Char"/>
    <w:basedOn w:val="DefaultParagraphFont"/>
    <w:link w:val="Footer"/>
    <w:uiPriority w:val="99"/>
    <w:rsid w:val="00D51890"/>
    <w:rPr>
      <w:sz w:val="24"/>
    </w:rPr>
  </w:style>
  <w:style w:type="character" w:styleId="FootnoteReference">
    <w:name w:val="footnote reference"/>
    <w:basedOn w:val="DefaultParagraphFont"/>
    <w:semiHidden/>
    <w:locked/>
    <w:rsid w:val="00D51890"/>
    <w:rPr>
      <w:vertAlign w:val="superscript"/>
    </w:rPr>
  </w:style>
  <w:style w:type="paragraph" w:styleId="FootnoteText">
    <w:name w:val="footnote text"/>
    <w:link w:val="FootnoteTextChar"/>
    <w:semiHidden/>
    <w:locked/>
    <w:rsid w:val="00D51890"/>
    <w:rPr>
      <w:rFonts w:ascii="Arial Narrow" w:hAnsi="Arial Narrow"/>
      <w:sz w:val="18"/>
      <w:szCs w:val="18"/>
    </w:rPr>
  </w:style>
  <w:style w:type="character" w:customStyle="1" w:styleId="FootnoteTextChar">
    <w:name w:val="Footnote Text Char"/>
    <w:basedOn w:val="DefaultParagraphFont"/>
    <w:link w:val="FootnoteText"/>
    <w:semiHidden/>
    <w:rsid w:val="00D51890"/>
    <w:rPr>
      <w:rFonts w:ascii="Arial Narrow" w:hAnsi="Arial Narrow"/>
      <w:sz w:val="18"/>
      <w:szCs w:val="18"/>
    </w:rPr>
  </w:style>
  <w:style w:type="paragraph" w:customStyle="1" w:styleId="MMEListSingle">
    <w:name w:val="MM&amp;E List Single"/>
    <w:basedOn w:val="Normal"/>
    <w:rsid w:val="00D51890"/>
    <w:pPr>
      <w:spacing w:line="240" w:lineRule="atLeast"/>
      <w:contextualSpacing/>
    </w:pPr>
    <w:rPr>
      <w:rFonts w:ascii="Century Schoolbook" w:hAnsi="Century Schoolbook"/>
      <w:sz w:val="20"/>
    </w:rPr>
  </w:style>
  <w:style w:type="character" w:styleId="PlaceholderText">
    <w:name w:val="Placeholder Text"/>
    <w:basedOn w:val="DefaultParagraphFont"/>
    <w:uiPriority w:val="99"/>
    <w:semiHidden/>
    <w:locked/>
    <w:rsid w:val="00D51890"/>
    <w:rPr>
      <w:color w:val="808080"/>
    </w:rPr>
  </w:style>
  <w:style w:type="paragraph" w:customStyle="1" w:styleId="StepIndent2Hdg">
    <w:name w:val="Step Indent 2 Hdg"/>
    <w:basedOn w:val="StepIndent2"/>
    <w:qFormat/>
    <w:rsid w:val="00D51890"/>
    <w:rPr>
      <w:smallCaps/>
      <w:sz w:val="18"/>
    </w:rPr>
  </w:style>
  <w:style w:type="paragraph" w:customStyle="1" w:styleId="StepIndentBullet2">
    <w:name w:val="Step Indent Bullet 2"/>
    <w:basedOn w:val="StepIndent"/>
    <w:qFormat/>
    <w:rsid w:val="00D51890"/>
    <w:pPr>
      <w:numPr>
        <w:numId w:val="18"/>
      </w:numPr>
      <w:tabs>
        <w:tab w:val="clear" w:pos="360"/>
        <w:tab w:val="left" w:pos="1008"/>
      </w:tabs>
    </w:pPr>
  </w:style>
  <w:style w:type="paragraph" w:customStyle="1" w:styleId="TableTextCentered">
    <w:name w:val="Table Text Centered"/>
    <w:basedOn w:val="TableTextLeft"/>
    <w:qFormat/>
    <w:rsid w:val="00D51890"/>
    <w:pPr>
      <w:jc w:val="center"/>
    </w:pPr>
  </w:style>
  <w:style w:type="paragraph" w:customStyle="1" w:styleId="QuestionTableSpace">
    <w:name w:val="Question Table Space"/>
    <w:basedOn w:val="BodySpace"/>
    <w:semiHidden/>
    <w:rsid w:val="00D51890"/>
    <w:rPr>
      <w:sz w:val="2"/>
    </w:rPr>
  </w:style>
  <w:style w:type="character" w:customStyle="1" w:styleId="Heading1Char">
    <w:name w:val="Heading 1 Char"/>
    <w:basedOn w:val="DefaultParagraphFont"/>
    <w:link w:val="Heading1"/>
    <w:rsid w:val="00D51890"/>
    <w:rPr>
      <w:rFonts w:ascii="Arial Narrow" w:hAnsi="Arial Narrow"/>
      <w:caps/>
      <w:sz w:val="40"/>
    </w:rPr>
  </w:style>
  <w:style w:type="paragraph" w:customStyle="1" w:styleId="CaptionIndent">
    <w:name w:val="Caption Indent"/>
    <w:basedOn w:val="Caption"/>
    <w:qFormat/>
    <w:rsid w:val="00D51890"/>
    <w:pPr>
      <w:ind w:left="360"/>
    </w:pPr>
  </w:style>
  <w:style w:type="paragraph" w:customStyle="1" w:styleId="StepQuestion">
    <w:name w:val="Step Question"/>
    <w:basedOn w:val="Normal"/>
    <w:rsid w:val="00D51890"/>
    <w:pPr>
      <w:numPr>
        <w:numId w:val="21"/>
      </w:numPr>
      <w:tabs>
        <w:tab w:val="left" w:pos="0"/>
        <w:tab w:val="left" w:pos="648"/>
      </w:tabs>
      <w:spacing w:before="240"/>
      <w:ind w:left="360" w:hanging="648"/>
    </w:pPr>
    <w:rPr>
      <w:rFonts w:ascii="Century Schoolbook" w:hAnsi="Century Schoolbook"/>
      <w:color w:val="000000"/>
      <w:sz w:val="20"/>
    </w:rPr>
  </w:style>
  <w:style w:type="character" w:styleId="EndnoteReference">
    <w:name w:val="endnote reference"/>
    <w:basedOn w:val="DefaultParagraphFont"/>
    <w:semiHidden/>
    <w:locked/>
    <w:rsid w:val="00D51890"/>
    <w:rPr>
      <w:vertAlign w:val="superscript"/>
    </w:rPr>
  </w:style>
  <w:style w:type="paragraph" w:styleId="EndnoteText">
    <w:name w:val="endnote text"/>
    <w:basedOn w:val="Normal"/>
    <w:link w:val="EndnoteTextChar"/>
    <w:semiHidden/>
    <w:locked/>
    <w:rsid w:val="00D51890"/>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D51890"/>
    <w:rPr>
      <w:rFonts w:ascii="Century Schoolbook" w:hAnsi="Century Schoolbook"/>
      <w:sz w:val="18"/>
    </w:rPr>
  </w:style>
  <w:style w:type="character" w:customStyle="1" w:styleId="CommentTextChar">
    <w:name w:val="Comment Text Char"/>
    <w:basedOn w:val="DefaultParagraphFont"/>
    <w:link w:val="CommentText"/>
    <w:semiHidden/>
    <w:rsid w:val="00D51890"/>
  </w:style>
  <w:style w:type="character" w:customStyle="1" w:styleId="CommentSubjectChar">
    <w:name w:val="Comment Subject Char"/>
    <w:basedOn w:val="CommentTextChar"/>
    <w:link w:val="CommentSubject"/>
    <w:semiHidden/>
    <w:rsid w:val="00D51890"/>
    <w:rPr>
      <w:b/>
      <w:bCs/>
    </w:rPr>
  </w:style>
  <w:style w:type="character" w:customStyle="1" w:styleId="BalloonTextChar">
    <w:name w:val="Balloon Text Char"/>
    <w:basedOn w:val="DefaultParagraphFont"/>
    <w:link w:val="BalloonText"/>
    <w:semiHidden/>
    <w:rsid w:val="00D51890"/>
    <w:rPr>
      <w:rFonts w:ascii="Tahoma" w:hAnsi="Tahoma" w:cs="Tahoma"/>
      <w:sz w:val="16"/>
      <w:szCs w:val="16"/>
    </w:rPr>
  </w:style>
  <w:style w:type="character" w:customStyle="1" w:styleId="Heading2Char">
    <w:name w:val="Heading 2 Char"/>
    <w:basedOn w:val="DefaultParagraphFont"/>
    <w:link w:val="Heading2"/>
    <w:semiHidden/>
    <w:rsid w:val="00D51890"/>
    <w:rPr>
      <w:rFonts w:ascii="Arial Narrow" w:hAnsi="Arial Narrow"/>
      <w:caps/>
      <w:sz w:val="40"/>
    </w:rPr>
  </w:style>
  <w:style w:type="character" w:customStyle="1" w:styleId="Heading3Char">
    <w:name w:val="Heading 3 Char"/>
    <w:basedOn w:val="DefaultParagraphFont"/>
    <w:link w:val="Heading3"/>
    <w:semiHidden/>
    <w:rsid w:val="00D51890"/>
    <w:rPr>
      <w:rFonts w:ascii="Arial" w:hAnsi="Arial"/>
      <w:b/>
      <w:sz w:val="24"/>
    </w:rPr>
  </w:style>
  <w:style w:type="character" w:customStyle="1" w:styleId="Heading4Char">
    <w:name w:val="Heading 4 Char"/>
    <w:basedOn w:val="DefaultParagraphFont"/>
    <w:link w:val="Heading4"/>
    <w:semiHidden/>
    <w:rsid w:val="00D51890"/>
    <w:rPr>
      <w:rFonts w:ascii="Helvetica" w:hAnsi="Helvetica"/>
      <w:i/>
    </w:rPr>
  </w:style>
  <w:style w:type="character" w:customStyle="1" w:styleId="Heading5Char">
    <w:name w:val="Heading 5 Char"/>
    <w:basedOn w:val="DefaultParagraphFont"/>
    <w:link w:val="Heading5"/>
    <w:semiHidden/>
    <w:rsid w:val="00D51890"/>
    <w:rPr>
      <w:b/>
      <w:bCs/>
      <w:i/>
      <w:iCs/>
      <w:sz w:val="26"/>
      <w:szCs w:val="26"/>
    </w:rPr>
  </w:style>
  <w:style w:type="character" w:customStyle="1" w:styleId="Heading6Char">
    <w:name w:val="Heading 6 Char"/>
    <w:basedOn w:val="DefaultParagraphFont"/>
    <w:link w:val="Heading6"/>
    <w:semiHidden/>
    <w:rsid w:val="00D51890"/>
    <w:rPr>
      <w:b/>
      <w:bCs/>
      <w:sz w:val="22"/>
      <w:szCs w:val="22"/>
    </w:rPr>
  </w:style>
  <w:style w:type="character" w:customStyle="1" w:styleId="Heading7Char">
    <w:name w:val="Heading 7 Char"/>
    <w:basedOn w:val="DefaultParagraphFont"/>
    <w:link w:val="Heading7"/>
    <w:semiHidden/>
    <w:rsid w:val="00D51890"/>
    <w:rPr>
      <w:sz w:val="24"/>
    </w:rPr>
  </w:style>
  <w:style w:type="character" w:customStyle="1" w:styleId="Heading8Char">
    <w:name w:val="Heading 8 Char"/>
    <w:basedOn w:val="DefaultParagraphFont"/>
    <w:link w:val="Heading8"/>
    <w:semiHidden/>
    <w:rsid w:val="00D51890"/>
    <w:rPr>
      <w:i/>
      <w:iCs/>
      <w:sz w:val="24"/>
    </w:rPr>
  </w:style>
  <w:style w:type="character" w:customStyle="1" w:styleId="Heading9Char">
    <w:name w:val="Heading 9 Char"/>
    <w:basedOn w:val="DefaultParagraphFont"/>
    <w:link w:val="Heading9"/>
    <w:semiHidden/>
    <w:rsid w:val="00D51890"/>
    <w:rPr>
      <w:rFonts w:ascii="Arial" w:hAnsi="Arial" w:cs="Arial"/>
      <w:sz w:val="22"/>
      <w:szCs w:val="22"/>
    </w:rPr>
  </w:style>
  <w:style w:type="paragraph" w:customStyle="1" w:styleId="NoteIndent">
    <w:name w:val="Note Indent"/>
    <w:basedOn w:val="Note"/>
    <w:qFormat/>
    <w:rsid w:val="00D51890"/>
    <w:pPr>
      <w:ind w:left="360"/>
    </w:pPr>
  </w:style>
  <w:style w:type="paragraph" w:customStyle="1" w:styleId="AnswerLeft">
    <w:name w:val="Answer Left"/>
    <w:basedOn w:val="Answer"/>
    <w:qFormat/>
    <w:rsid w:val="00D51890"/>
    <w:pPr>
      <w:ind w:left="0"/>
    </w:pPr>
  </w:style>
  <w:style w:type="paragraph" w:customStyle="1" w:styleId="NoteIndent2">
    <w:name w:val="Note Indent 2"/>
    <w:basedOn w:val="NoteIndent"/>
    <w:qFormat/>
    <w:rsid w:val="00D51890"/>
    <w:pPr>
      <w:ind w:left="648"/>
    </w:pPr>
  </w:style>
  <w:style w:type="paragraph" w:customStyle="1" w:styleId="Model">
    <w:name w:val="Model"/>
    <w:basedOn w:val="SectionHead"/>
    <w:next w:val="SectionHead"/>
    <w:qFormat/>
    <w:rsid w:val="00D51890"/>
    <w:rPr>
      <w:sz w:val="28"/>
    </w:rPr>
  </w:style>
  <w:style w:type="paragraph" w:customStyle="1" w:styleId="ModelTOP">
    <w:name w:val="Model TOP"/>
    <w:basedOn w:val="Model"/>
    <w:next w:val="SectionHead"/>
    <w:qFormat/>
    <w:rsid w:val="00D51890"/>
    <w:pPr>
      <w:pageBreakBefore/>
    </w:pPr>
  </w:style>
  <w:style w:type="paragraph" w:styleId="ListParagraph">
    <w:name w:val="List Paragraph"/>
    <w:basedOn w:val="Normal"/>
    <w:uiPriority w:val="34"/>
    <w:unhideWhenUsed/>
    <w:qFormat/>
    <w:locked/>
    <w:rsid w:val="00F82D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locked="0" w:qFormat="1"/>
    <w:lsdException w:name="heading 1" w:locked="0"/>
    <w:lsdException w:name="heading 2" w:locked="0"/>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locked="0"/>
    <w:lsdException w:name="header" w:locked="0"/>
    <w:lsdException w:name="footer" w:locked="0" w:uiPriority="99"/>
    <w:lsdException w:name="index heading" w:semiHidden="1"/>
    <w:lsdException w:name="caption" w:locked="0"/>
    <w:lsdException w:name="table of figures" w:semiHidden="1"/>
    <w:lsdException w:name="envelope address" w:semiHidden="1"/>
    <w:lsdException w:name="envelope return" w:semiHidden="1"/>
    <w:lsdException w:name="footnote reference" w:semiHidden="1"/>
    <w:lsdException w:name="annotation reference" w:locked="0"/>
    <w:lsdException w:name="line number" w:semiHidden="1"/>
    <w:lsdException w:name="page number" w:lock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locked="0" w:uiPriority="1"/>
    <w:lsdException w:name="Body Text" w:lock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locked="0" w:qFormat="1"/>
    <w:lsdException w:name="Document Map" w:semiHidden="1"/>
    <w:lsdException w:name="Plain Text" w:semiHidden="1"/>
    <w:lsdException w:name="E-mail Signature" w:semiHidden="1"/>
    <w:lsdException w:name="HTML Top of Form" w:locked="0"/>
    <w:lsdException w:name="HTML Bottom of Form" w:locked="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lsdException w:name="annotation subject" w:locked="0"/>
    <w:lsdException w:name="No List" w:locked="0" w:uiPriority="99"/>
    <w:lsdException w:name="Balloon Text" w:locked="0"/>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semiHidden/>
    <w:qFormat/>
    <w:rsid w:val="00F63D0E"/>
    <w:rPr>
      <w:sz w:val="24"/>
    </w:rPr>
  </w:style>
  <w:style w:type="paragraph" w:styleId="Heading1">
    <w:name w:val="heading 1"/>
    <w:next w:val="SectionHead"/>
    <w:link w:val="Heading1Char"/>
    <w:rsid w:val="00F63D0E"/>
    <w:pPr>
      <w:keepNext/>
      <w:pageBreakBefore/>
      <w:spacing w:before="480" w:after="480" w:line="440" w:lineRule="exact"/>
      <w:outlineLvl w:val="0"/>
    </w:pPr>
    <w:rPr>
      <w:rFonts w:ascii="Arial Narrow" w:hAnsi="Arial Narrow"/>
      <w:caps/>
      <w:sz w:val="40"/>
    </w:rPr>
  </w:style>
  <w:style w:type="paragraph" w:styleId="Heading2">
    <w:name w:val="heading 2"/>
    <w:basedOn w:val="Heading1"/>
    <w:next w:val="SectionHead"/>
    <w:link w:val="Heading2Char"/>
    <w:semiHidden/>
    <w:locked/>
    <w:rsid w:val="00F63D0E"/>
    <w:pPr>
      <w:outlineLvl w:val="1"/>
    </w:pPr>
  </w:style>
  <w:style w:type="paragraph" w:styleId="Heading3">
    <w:name w:val="heading 3"/>
    <w:basedOn w:val="Normal"/>
    <w:next w:val="BodyText"/>
    <w:link w:val="Heading3Char"/>
    <w:semiHidden/>
    <w:qFormat/>
    <w:locked/>
    <w:rsid w:val="00F63D0E"/>
    <w:pPr>
      <w:spacing w:before="120"/>
      <w:outlineLvl w:val="2"/>
    </w:pPr>
    <w:rPr>
      <w:rFonts w:ascii="Arial" w:hAnsi="Arial"/>
      <w:b/>
    </w:rPr>
  </w:style>
  <w:style w:type="paragraph" w:styleId="Heading4">
    <w:name w:val="heading 4"/>
    <w:basedOn w:val="Normal"/>
    <w:next w:val="Normal"/>
    <w:link w:val="Heading4Char"/>
    <w:semiHidden/>
    <w:qFormat/>
    <w:locked/>
    <w:rsid w:val="00F63D0E"/>
    <w:pPr>
      <w:keepNext/>
      <w:outlineLvl w:val="3"/>
    </w:pPr>
    <w:rPr>
      <w:rFonts w:ascii="Helvetica" w:hAnsi="Helvetica"/>
      <w:i/>
      <w:sz w:val="20"/>
    </w:rPr>
  </w:style>
  <w:style w:type="paragraph" w:styleId="Heading5">
    <w:name w:val="heading 5"/>
    <w:basedOn w:val="Normal"/>
    <w:next w:val="Normal"/>
    <w:link w:val="Heading5Char"/>
    <w:semiHidden/>
    <w:qFormat/>
    <w:locked/>
    <w:rsid w:val="00F63D0E"/>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locked/>
    <w:rsid w:val="00F63D0E"/>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locked/>
    <w:rsid w:val="00F63D0E"/>
    <w:pPr>
      <w:numPr>
        <w:ilvl w:val="6"/>
        <w:numId w:val="3"/>
      </w:numPr>
      <w:spacing w:before="240" w:after="60"/>
      <w:outlineLvl w:val="6"/>
    </w:pPr>
  </w:style>
  <w:style w:type="paragraph" w:styleId="Heading8">
    <w:name w:val="heading 8"/>
    <w:basedOn w:val="Normal"/>
    <w:next w:val="Normal"/>
    <w:link w:val="Heading8Char"/>
    <w:semiHidden/>
    <w:qFormat/>
    <w:locked/>
    <w:rsid w:val="00F63D0E"/>
    <w:pPr>
      <w:spacing w:before="240" w:after="60"/>
      <w:outlineLvl w:val="7"/>
    </w:pPr>
    <w:rPr>
      <w:i/>
      <w:iCs/>
    </w:rPr>
  </w:style>
  <w:style w:type="paragraph" w:styleId="Heading9">
    <w:name w:val="heading 9"/>
    <w:basedOn w:val="Normal"/>
    <w:next w:val="Normal"/>
    <w:link w:val="Heading9Char"/>
    <w:semiHidden/>
    <w:qFormat/>
    <w:locked/>
    <w:rsid w:val="00F63D0E"/>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
    <w:name w:val="Section Head"/>
    <w:next w:val="BodyText"/>
    <w:rsid w:val="00F63D0E"/>
    <w:pPr>
      <w:keepNext/>
      <w:spacing w:before="300"/>
    </w:pPr>
    <w:rPr>
      <w:rFonts w:ascii="Arial Narrow" w:hAnsi="Arial Narrow"/>
      <w:b/>
      <w:sz w:val="26"/>
    </w:rPr>
  </w:style>
  <w:style w:type="paragraph" w:styleId="BodyText">
    <w:name w:val="Body Text"/>
    <w:link w:val="BodyTextChar"/>
    <w:rsid w:val="00F63D0E"/>
    <w:pPr>
      <w:suppressAutoHyphens/>
      <w:spacing w:before="120"/>
    </w:pPr>
    <w:rPr>
      <w:rFonts w:ascii="Century Schoolbook" w:hAnsi="Century Schoolbook"/>
    </w:rPr>
  </w:style>
  <w:style w:type="character" w:customStyle="1" w:styleId="BodyTextChar">
    <w:name w:val="Body Text Char"/>
    <w:basedOn w:val="DefaultParagraphFont"/>
    <w:link w:val="BodyText"/>
    <w:rsid w:val="00F63D0E"/>
    <w:rPr>
      <w:rFonts w:ascii="Century Schoolbook" w:hAnsi="Century Schoolbook"/>
    </w:rPr>
  </w:style>
  <w:style w:type="paragraph" w:customStyle="1" w:styleId="TableColumnHdg">
    <w:name w:val="Table Column Hdg"/>
    <w:rsid w:val="00F63D0E"/>
    <w:pPr>
      <w:keepNext/>
      <w:spacing w:before="60" w:after="60"/>
      <w:jc w:val="center"/>
    </w:pPr>
    <w:rPr>
      <w:rFonts w:ascii="Arial Narrow" w:hAnsi="Arial Narrow"/>
      <w:b/>
    </w:rPr>
  </w:style>
  <w:style w:type="character" w:customStyle="1" w:styleId="Character-Bold">
    <w:name w:val="Character - Bold"/>
    <w:rsid w:val="00F63D0E"/>
    <w:rPr>
      <w:b/>
    </w:rPr>
  </w:style>
  <w:style w:type="character" w:customStyle="1" w:styleId="StepChar">
    <w:name w:val="Step Char"/>
    <w:basedOn w:val="DefaultParagraphFont"/>
    <w:link w:val="Step"/>
    <w:rsid w:val="00F63D0E"/>
    <w:rPr>
      <w:rFonts w:ascii="Century Schoolbook" w:hAnsi="Century Schoolbook"/>
      <w:color w:val="000000"/>
    </w:rPr>
  </w:style>
  <w:style w:type="paragraph" w:customStyle="1" w:styleId="Step">
    <w:name w:val="Step"/>
    <w:link w:val="StepChar"/>
    <w:qFormat/>
    <w:rsid w:val="00F63D0E"/>
    <w:pPr>
      <w:tabs>
        <w:tab w:val="left" w:pos="360"/>
        <w:tab w:val="left" w:pos="648"/>
      </w:tabs>
      <w:spacing w:before="240"/>
      <w:ind w:left="360" w:hanging="360"/>
    </w:pPr>
    <w:rPr>
      <w:rFonts w:ascii="Century Schoolbook" w:hAnsi="Century Schoolbook"/>
      <w:color w:val="000000"/>
    </w:rPr>
  </w:style>
  <w:style w:type="paragraph" w:styleId="Caption">
    <w:name w:val="caption"/>
    <w:link w:val="CaptionChar"/>
    <w:rsid w:val="00F63D0E"/>
    <w:pPr>
      <w:keepNext/>
      <w:spacing w:before="120"/>
    </w:pPr>
    <w:rPr>
      <w:rFonts w:ascii="Century Schoolbook" w:hAnsi="Century Schoolbook"/>
      <w:sz w:val="18"/>
    </w:rPr>
  </w:style>
  <w:style w:type="character" w:customStyle="1" w:styleId="CaptionChar">
    <w:name w:val="Caption Char"/>
    <w:basedOn w:val="DefaultParagraphFont"/>
    <w:link w:val="Caption"/>
    <w:rsid w:val="00F63D0E"/>
    <w:rPr>
      <w:rFonts w:ascii="Century Schoolbook" w:hAnsi="Century Schoolbook"/>
      <w:sz w:val="18"/>
    </w:rPr>
  </w:style>
  <w:style w:type="character" w:styleId="CommentReference">
    <w:name w:val="annotation reference"/>
    <w:basedOn w:val="DefaultParagraphFont"/>
    <w:semiHidden/>
    <w:locked/>
    <w:rsid w:val="00F63D0E"/>
    <w:rPr>
      <w:sz w:val="16"/>
      <w:szCs w:val="16"/>
    </w:rPr>
  </w:style>
  <w:style w:type="paragraph" w:styleId="CommentText">
    <w:name w:val="annotation text"/>
    <w:basedOn w:val="Normal"/>
    <w:link w:val="CommentTextChar"/>
    <w:semiHidden/>
    <w:locked/>
    <w:rsid w:val="00F63D0E"/>
    <w:rPr>
      <w:sz w:val="20"/>
    </w:rPr>
  </w:style>
  <w:style w:type="paragraph" w:styleId="CommentSubject">
    <w:name w:val="annotation subject"/>
    <w:basedOn w:val="CommentText"/>
    <w:next w:val="CommentText"/>
    <w:link w:val="CommentSubjectChar"/>
    <w:semiHidden/>
    <w:locked/>
    <w:rsid w:val="00F63D0E"/>
    <w:rPr>
      <w:b/>
      <w:bCs/>
    </w:rPr>
  </w:style>
  <w:style w:type="paragraph" w:styleId="BalloonText">
    <w:name w:val="Balloon Text"/>
    <w:basedOn w:val="Normal"/>
    <w:link w:val="BalloonTextChar"/>
    <w:semiHidden/>
    <w:locked/>
    <w:rsid w:val="00F63D0E"/>
    <w:rPr>
      <w:rFonts w:ascii="Tahoma" w:hAnsi="Tahoma" w:cs="Tahoma"/>
      <w:sz w:val="16"/>
      <w:szCs w:val="16"/>
    </w:rPr>
  </w:style>
  <w:style w:type="paragraph" w:customStyle="1" w:styleId="Materialslist">
    <w:name w:val="Materials list"/>
    <w:basedOn w:val="BodyText"/>
    <w:rsid w:val="00F63D0E"/>
    <w:pPr>
      <w:numPr>
        <w:numId w:val="4"/>
      </w:numPr>
      <w:tabs>
        <w:tab w:val="left" w:pos="144"/>
      </w:tabs>
      <w:spacing w:before="40" w:after="40"/>
    </w:pPr>
    <w:rPr>
      <w:sz w:val="18"/>
    </w:rPr>
  </w:style>
  <w:style w:type="paragraph" w:customStyle="1" w:styleId="Note">
    <w:name w:val="Note"/>
    <w:qFormat/>
    <w:rsid w:val="00F63D0E"/>
    <w:pPr>
      <w:spacing w:before="120"/>
    </w:pPr>
    <w:rPr>
      <w:rFonts w:ascii="Century Schoolbook" w:hAnsi="Century Schoolbook"/>
      <w:i/>
    </w:rPr>
  </w:style>
  <w:style w:type="paragraph" w:styleId="Header">
    <w:name w:val="header"/>
    <w:link w:val="HeaderChar"/>
    <w:rsid w:val="00F63D0E"/>
    <w:pPr>
      <w:pBdr>
        <w:bottom w:val="dotted" w:sz="12" w:space="2" w:color="595959" w:themeColor="text1" w:themeTint="A6"/>
      </w:pBdr>
      <w:tabs>
        <w:tab w:val="left" w:pos="144"/>
        <w:tab w:val="right" w:pos="9216"/>
      </w:tabs>
      <w:spacing w:after="120" w:line="280" w:lineRule="exact"/>
    </w:pPr>
    <w:rPr>
      <w:rFonts w:ascii="Arial Narrow" w:hAnsi="Arial Narrow"/>
      <w:caps/>
      <w:color w:val="595959" w:themeColor="text1" w:themeTint="A6"/>
    </w:rPr>
  </w:style>
  <w:style w:type="character" w:customStyle="1" w:styleId="HeaderChar">
    <w:name w:val="Header Char"/>
    <w:basedOn w:val="DefaultParagraphFont"/>
    <w:link w:val="Header"/>
    <w:rsid w:val="00F63D0E"/>
    <w:rPr>
      <w:rFonts w:ascii="Arial Narrow" w:hAnsi="Arial Narrow"/>
      <w:caps/>
      <w:color w:val="595959" w:themeColor="text1" w:themeTint="A6"/>
    </w:rPr>
  </w:style>
  <w:style w:type="paragraph" w:customStyle="1" w:styleId="Subhead1">
    <w:name w:val="Subhead 1"/>
    <w:basedOn w:val="SectionHead"/>
    <w:next w:val="BodyText"/>
    <w:qFormat/>
    <w:rsid w:val="00F63D0E"/>
    <w:pPr>
      <w:spacing w:before="240" w:line="240" w:lineRule="exact"/>
    </w:pPr>
    <w:rPr>
      <w:rFonts w:ascii="Arial" w:hAnsi="Arial"/>
      <w:i/>
      <w:sz w:val="20"/>
    </w:rPr>
  </w:style>
  <w:style w:type="table" w:customStyle="1" w:styleId="AnswersTable">
    <w:name w:val="Answers Table"/>
    <w:basedOn w:val="TableNormal"/>
    <w:rsid w:val="00F63D0E"/>
    <w:rPr>
      <w:rFonts w:ascii="Arial" w:hAnsi="Arial"/>
    </w:rPr>
    <w:tblPr/>
  </w:style>
  <w:style w:type="character" w:customStyle="1" w:styleId="Character-Superscript">
    <w:name w:val="Character - Superscript"/>
    <w:rsid w:val="00F63D0E"/>
    <w:rPr>
      <w:rFonts w:ascii="Century Schoolbook" w:hAnsi="Century Schoolbook"/>
      <w:dstrike w:val="0"/>
      <w:vertAlign w:val="superscript"/>
    </w:rPr>
  </w:style>
  <w:style w:type="paragraph" w:customStyle="1" w:styleId="FirstPageHeader">
    <w:name w:val="First Page Header"/>
    <w:basedOn w:val="Normal"/>
    <w:semiHidden/>
    <w:locked/>
    <w:rsid w:val="00F92337"/>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table" w:customStyle="1" w:styleId="DataTable">
    <w:name w:val="Data Table"/>
    <w:basedOn w:val="AnswersTable"/>
    <w:rsid w:val="00F63D0E"/>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SectionHeadTOP">
    <w:name w:val="Section Head TOP"/>
    <w:basedOn w:val="SectionHead"/>
    <w:next w:val="BodyText"/>
    <w:qFormat/>
    <w:rsid w:val="00F63D0E"/>
    <w:pPr>
      <w:pageBreakBefore/>
      <w:spacing w:before="120"/>
    </w:pPr>
  </w:style>
  <w:style w:type="table" w:customStyle="1" w:styleId="MaterialsList0">
    <w:name w:val="Materials List"/>
    <w:basedOn w:val="AnswersTable"/>
    <w:locked/>
    <w:rsid w:val="00F63D0E"/>
    <w:tblPr>
      <w:tblCellMar>
        <w:left w:w="115" w:type="dxa"/>
        <w:right w:w="115" w:type="dxa"/>
      </w:tblCellMar>
    </w:tblPr>
    <w:tcPr>
      <w:noWrap/>
    </w:tcPr>
  </w:style>
  <w:style w:type="paragraph" w:customStyle="1" w:styleId="MaterialsListCont">
    <w:name w:val="Materials List Cont."/>
    <w:basedOn w:val="Materialslist"/>
    <w:rsid w:val="00F63D0E"/>
    <w:pPr>
      <w:numPr>
        <w:numId w:val="0"/>
      </w:numPr>
      <w:ind w:left="144"/>
    </w:pPr>
  </w:style>
  <w:style w:type="table" w:styleId="TableGrid">
    <w:name w:val="Table Grid"/>
    <w:basedOn w:val="TableNormal"/>
    <w:locked/>
    <w:rsid w:val="00F63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Indent">
    <w:name w:val="Body Indent"/>
    <w:basedOn w:val="BodyText"/>
    <w:rsid w:val="00F63D0E"/>
    <w:pPr>
      <w:ind w:left="360"/>
    </w:pPr>
  </w:style>
  <w:style w:type="character" w:customStyle="1" w:styleId="BulletedTextChar">
    <w:name w:val="Bulleted Text Char"/>
    <w:basedOn w:val="BodyTextChar"/>
    <w:link w:val="BulletedText"/>
    <w:rsid w:val="00F63D0E"/>
    <w:rPr>
      <w:rFonts w:ascii="Century Schoolbook" w:hAnsi="Century Schoolbook"/>
    </w:rPr>
  </w:style>
  <w:style w:type="paragraph" w:customStyle="1" w:styleId="BulletedText">
    <w:name w:val="Bulleted Text"/>
    <w:link w:val="BulletedTextChar"/>
    <w:rsid w:val="00F63D0E"/>
    <w:pPr>
      <w:numPr>
        <w:numId w:val="2"/>
      </w:numPr>
      <w:spacing w:before="120"/>
    </w:pPr>
    <w:rPr>
      <w:rFonts w:ascii="Century Schoolbook" w:hAnsi="Century Schoolbook"/>
    </w:rPr>
  </w:style>
  <w:style w:type="character" w:customStyle="1" w:styleId="Character-ChemSuperscript">
    <w:name w:val="Character - Chem Superscript"/>
    <w:basedOn w:val="Character-Superscript"/>
    <w:qFormat/>
    <w:rsid w:val="00F63D0E"/>
    <w:rPr>
      <w:rFonts w:ascii="Arial" w:hAnsi="Arial"/>
      <w:dstrike w:val="0"/>
      <w:vertAlign w:val="superscript"/>
    </w:rPr>
  </w:style>
  <w:style w:type="paragraph" w:customStyle="1" w:styleId="StepIndent2">
    <w:name w:val="Step Indent 2"/>
    <w:basedOn w:val="Step"/>
    <w:link w:val="StepIndent2Char"/>
    <w:rsid w:val="00F63D0E"/>
    <w:pPr>
      <w:ind w:left="648" w:firstLine="0"/>
    </w:pPr>
  </w:style>
  <w:style w:type="character" w:customStyle="1" w:styleId="StepIndent2Char">
    <w:name w:val="Step Indent 2 Char"/>
    <w:basedOn w:val="StepChar"/>
    <w:link w:val="StepIndent2"/>
    <w:rsid w:val="00F63D0E"/>
    <w:rPr>
      <w:rFonts w:ascii="Century Schoolbook" w:hAnsi="Century Schoolbook"/>
      <w:color w:val="000000"/>
    </w:rPr>
  </w:style>
  <w:style w:type="paragraph" w:customStyle="1" w:styleId="StepBullet">
    <w:name w:val="Step Bullet"/>
    <w:basedOn w:val="Step"/>
    <w:rsid w:val="00F63D0E"/>
    <w:pPr>
      <w:numPr>
        <w:numId w:val="5"/>
      </w:numPr>
      <w:tabs>
        <w:tab w:val="clear" w:pos="360"/>
        <w:tab w:val="left" w:pos="864"/>
      </w:tabs>
      <w:ind w:hanging="288"/>
    </w:pPr>
  </w:style>
  <w:style w:type="paragraph" w:customStyle="1" w:styleId="Equation">
    <w:name w:val="Equation"/>
    <w:basedOn w:val="BodyText"/>
    <w:qFormat/>
    <w:rsid w:val="00F63D0E"/>
    <w:pPr>
      <w:tabs>
        <w:tab w:val="right" w:pos="8640"/>
      </w:tabs>
      <w:ind w:left="648"/>
    </w:pPr>
  </w:style>
  <w:style w:type="paragraph" w:customStyle="1" w:styleId="CaptionBelow">
    <w:name w:val="Caption Below"/>
    <w:basedOn w:val="Caption"/>
    <w:rsid w:val="00F63D0E"/>
    <w:pPr>
      <w:keepNext w:val="0"/>
      <w:spacing w:after="120"/>
    </w:pPr>
  </w:style>
  <w:style w:type="character" w:customStyle="1" w:styleId="Character-Subscript">
    <w:name w:val="Character - Subscript"/>
    <w:qFormat/>
    <w:rsid w:val="00F63D0E"/>
    <w:rPr>
      <w:rFonts w:ascii="Century Schoolbook" w:hAnsi="Century Schoolbook"/>
      <w:dstrike w:val="0"/>
      <w:vertAlign w:val="subscript"/>
    </w:rPr>
  </w:style>
  <w:style w:type="character" w:customStyle="1" w:styleId="Character-Italic">
    <w:name w:val="Character - Italic"/>
    <w:qFormat/>
    <w:rsid w:val="00F63D0E"/>
    <w:rPr>
      <w:i/>
    </w:rPr>
  </w:style>
  <w:style w:type="character" w:customStyle="1" w:styleId="Character-BoldandItalic">
    <w:name w:val="Character - Bold and Italic"/>
    <w:rsid w:val="00F63D0E"/>
    <w:rPr>
      <w:b/>
      <w:i/>
    </w:rPr>
  </w:style>
  <w:style w:type="paragraph" w:styleId="Revision">
    <w:name w:val="Revision"/>
    <w:hidden/>
    <w:uiPriority w:val="99"/>
    <w:semiHidden/>
    <w:rsid w:val="0024306A"/>
    <w:rPr>
      <w:sz w:val="24"/>
    </w:rPr>
  </w:style>
  <w:style w:type="character" w:customStyle="1" w:styleId="Character-ChemSubscript">
    <w:name w:val="Character - Chem Subscript"/>
    <w:basedOn w:val="Character-Subscript"/>
    <w:qFormat/>
    <w:rsid w:val="00F63D0E"/>
    <w:rPr>
      <w:rFonts w:ascii="Arial" w:hAnsi="Arial"/>
      <w:dstrike w:val="0"/>
      <w:vertAlign w:val="subscript"/>
    </w:rPr>
  </w:style>
  <w:style w:type="paragraph" w:customStyle="1" w:styleId="TableTextLeft">
    <w:name w:val="Table Text Left"/>
    <w:qFormat/>
    <w:rsid w:val="00F63D0E"/>
    <w:pPr>
      <w:spacing w:before="40" w:after="40"/>
    </w:pPr>
    <w:rPr>
      <w:rFonts w:ascii="Century Schoolbook" w:hAnsi="Century Schoolbook"/>
      <w:sz w:val="18"/>
    </w:rPr>
  </w:style>
  <w:style w:type="paragraph" w:customStyle="1" w:styleId="BodySpace">
    <w:name w:val="Body Space"/>
    <w:basedOn w:val="BodyText"/>
    <w:rsid w:val="00F63D0E"/>
    <w:pPr>
      <w:spacing w:before="0"/>
    </w:pPr>
    <w:rPr>
      <w:sz w:val="12"/>
    </w:rPr>
  </w:style>
  <w:style w:type="paragraph" w:customStyle="1" w:styleId="TableColumnHdgSmall">
    <w:name w:val="Table Column Hdg Small"/>
    <w:basedOn w:val="TableColumnHdg"/>
    <w:qFormat/>
    <w:rsid w:val="00F63D0E"/>
    <w:rPr>
      <w:sz w:val="18"/>
      <w:szCs w:val="16"/>
    </w:rPr>
  </w:style>
  <w:style w:type="paragraph" w:customStyle="1" w:styleId="StepIndent">
    <w:name w:val="Step Indent"/>
    <w:basedOn w:val="Step"/>
    <w:link w:val="StepIndentChar"/>
    <w:qFormat/>
    <w:rsid w:val="00F63D0E"/>
    <w:pPr>
      <w:ind w:firstLine="0"/>
    </w:pPr>
  </w:style>
  <w:style w:type="character" w:customStyle="1" w:styleId="StepIndentChar">
    <w:name w:val="Step Indent Char"/>
    <w:basedOn w:val="StepIndent2Char"/>
    <w:link w:val="StepIndent"/>
    <w:rsid w:val="00F63D0E"/>
    <w:rPr>
      <w:rFonts w:ascii="Century Schoolbook" w:hAnsi="Century Schoolbook"/>
      <w:color w:val="000000"/>
    </w:rPr>
  </w:style>
  <w:style w:type="paragraph" w:customStyle="1" w:styleId="Answer">
    <w:name w:val="Answer"/>
    <w:basedOn w:val="StepIndent"/>
    <w:link w:val="AnswerChar"/>
    <w:qFormat/>
    <w:rsid w:val="00F63D0E"/>
    <w:pPr>
      <w:spacing w:before="60" w:after="60" w:line="240" w:lineRule="atLeast"/>
    </w:pPr>
    <w:rPr>
      <w:rFonts w:ascii="Arial Narrow" w:hAnsi="Arial Narrow" w:cs="Arial"/>
      <w:sz w:val="18"/>
    </w:rPr>
  </w:style>
  <w:style w:type="character" w:customStyle="1" w:styleId="AnswerChar">
    <w:name w:val="Answer Char"/>
    <w:basedOn w:val="StepIndent2Char"/>
    <w:link w:val="Answer"/>
    <w:rsid w:val="00F63D0E"/>
    <w:rPr>
      <w:rFonts w:ascii="Arial Narrow" w:hAnsi="Arial Narrow" w:cs="Arial"/>
      <w:color w:val="000000"/>
      <w:sz w:val="18"/>
    </w:rPr>
  </w:style>
  <w:style w:type="paragraph" w:customStyle="1" w:styleId="StepIndentList">
    <w:name w:val="Step Indent List"/>
    <w:basedOn w:val="StepIndent"/>
    <w:link w:val="StepIndentListChar"/>
    <w:qFormat/>
    <w:rsid w:val="00F63D0E"/>
    <w:pPr>
      <w:ind w:left="648" w:hanging="288"/>
    </w:pPr>
  </w:style>
  <w:style w:type="character" w:customStyle="1" w:styleId="StepIndentListChar">
    <w:name w:val="Step Indent List Char"/>
    <w:basedOn w:val="StepIndentChar"/>
    <w:link w:val="StepIndentList"/>
    <w:rsid w:val="00F63D0E"/>
    <w:rPr>
      <w:rFonts w:ascii="Century Schoolbook" w:hAnsi="Century Schoolbook"/>
      <w:color w:val="000000"/>
    </w:rPr>
  </w:style>
  <w:style w:type="paragraph" w:customStyle="1" w:styleId="SVAnswerWorkspace">
    <w:name w:val="SV_Answer Workspace"/>
    <w:basedOn w:val="BodyText"/>
    <w:qFormat/>
    <w:rsid w:val="00F63D0E"/>
    <w:pPr>
      <w:spacing w:before="1200" w:after="60" w:line="220" w:lineRule="atLeast"/>
    </w:pPr>
  </w:style>
  <w:style w:type="paragraph" w:customStyle="1" w:styleId="SVAnswerLineBox">
    <w:name w:val="SV_Answer Line Box"/>
    <w:rsid w:val="00F63D0E"/>
    <w:pPr>
      <w:tabs>
        <w:tab w:val="right" w:leader="underscore" w:pos="8496"/>
        <w:tab w:val="right" w:leader="underscore" w:pos="8640"/>
      </w:tabs>
      <w:spacing w:before="180" w:after="120" w:line="240" w:lineRule="atLeast"/>
    </w:pPr>
    <w:rPr>
      <w:rFonts w:ascii="Century Schoolbook" w:hAnsi="Century Schoolbook"/>
      <w:b/>
      <w:color w:val="000000"/>
    </w:rPr>
  </w:style>
  <w:style w:type="paragraph" w:customStyle="1" w:styleId="FooterRuled">
    <w:name w:val="Footer Ruled"/>
    <w:next w:val="BodyText"/>
    <w:rsid w:val="00F63D0E"/>
    <w:pPr>
      <w:pBdr>
        <w:top w:val="dotted" w:sz="12" w:space="0" w:color="595959" w:themeColor="text1" w:themeTint="A6"/>
      </w:pBdr>
      <w:tabs>
        <w:tab w:val="left" w:pos="144"/>
        <w:tab w:val="left" w:pos="576"/>
        <w:tab w:val="right" w:pos="8712"/>
        <w:tab w:val="right" w:pos="9216"/>
      </w:tabs>
      <w:spacing w:line="240" w:lineRule="atLeast"/>
    </w:pPr>
    <w:rPr>
      <w:rFonts w:ascii="Arial Narrow" w:hAnsi="Arial Narrow"/>
      <w:caps/>
      <w:color w:val="595959" w:themeColor="text1" w:themeTint="A6"/>
      <w:sz w:val="16"/>
    </w:rPr>
  </w:style>
  <w:style w:type="paragraph" w:customStyle="1" w:styleId="AnswerCentered">
    <w:name w:val="Answer Centered"/>
    <w:basedOn w:val="Answer"/>
    <w:rsid w:val="00F63D0E"/>
    <w:pPr>
      <w:tabs>
        <w:tab w:val="left" w:pos="216"/>
      </w:tabs>
      <w:jc w:val="center"/>
    </w:pPr>
  </w:style>
  <w:style w:type="paragraph" w:customStyle="1" w:styleId="BodyTextCentered">
    <w:name w:val="Body Text Centered"/>
    <w:basedOn w:val="BodyText"/>
    <w:qFormat/>
    <w:rsid w:val="00F63D0E"/>
    <w:pPr>
      <w:jc w:val="center"/>
    </w:pPr>
  </w:style>
  <w:style w:type="character" w:customStyle="1" w:styleId="FootnoteChar">
    <w:name w:val="Footnote Char"/>
    <w:basedOn w:val="DefaultParagraphFont"/>
    <w:link w:val="Footnote"/>
    <w:rsid w:val="00F63D0E"/>
    <w:rPr>
      <w:rFonts w:ascii="Arial Narrow" w:hAnsi="Arial Narrow"/>
      <w:sz w:val="18"/>
      <w:szCs w:val="18"/>
    </w:rPr>
  </w:style>
  <w:style w:type="paragraph" w:customStyle="1" w:styleId="Footnote">
    <w:name w:val="Footnote"/>
    <w:basedOn w:val="BodyText"/>
    <w:link w:val="FootnoteChar"/>
    <w:rsid w:val="00F63D0E"/>
    <w:pPr>
      <w:spacing w:before="40" w:line="180" w:lineRule="atLeast"/>
    </w:pPr>
    <w:rPr>
      <w:rFonts w:ascii="Arial Narrow" w:hAnsi="Arial Narrow"/>
      <w:sz w:val="18"/>
      <w:szCs w:val="18"/>
    </w:rPr>
  </w:style>
  <w:style w:type="paragraph" w:customStyle="1" w:styleId="SVAnswerLine">
    <w:name w:val="SV_Answer Line"/>
    <w:basedOn w:val="SVAnswerLineBox"/>
    <w:qFormat/>
    <w:rsid w:val="00F63D0E"/>
    <w:pPr>
      <w:tabs>
        <w:tab w:val="clear" w:pos="8496"/>
        <w:tab w:val="clear" w:pos="8640"/>
        <w:tab w:val="right" w:leader="underscore" w:pos="9360"/>
      </w:tabs>
    </w:pPr>
  </w:style>
  <w:style w:type="paragraph" w:customStyle="1" w:styleId="Subhead1TOP">
    <w:name w:val="Subhead 1 TOP"/>
    <w:basedOn w:val="Subhead1"/>
    <w:qFormat/>
    <w:rsid w:val="00F63D0E"/>
    <w:pPr>
      <w:pageBreakBefore/>
      <w:spacing w:before="120"/>
    </w:pPr>
  </w:style>
  <w:style w:type="character" w:customStyle="1" w:styleId="Character-PageNumber">
    <w:name w:val="Character - Page Number"/>
    <w:qFormat/>
    <w:rsid w:val="00F63D0E"/>
    <w:rPr>
      <w:rFonts w:ascii="Arial Narrow" w:hAnsi="Arial Narrow"/>
      <w:b/>
      <w:dstrike w:val="0"/>
      <w:color w:val="auto"/>
      <w:sz w:val="28"/>
      <w:vertAlign w:val="baseline"/>
    </w:rPr>
  </w:style>
  <w:style w:type="paragraph" w:customStyle="1" w:styleId="Header-StudentFirstPage">
    <w:name w:val="Header - Student First Page"/>
    <w:basedOn w:val="Normal"/>
    <w:locked/>
    <w:rsid w:val="00F63D0E"/>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character" w:customStyle="1" w:styleId="Character-Run-inHead">
    <w:name w:val="Character - Run-in Head"/>
    <w:rsid w:val="00F63D0E"/>
    <w:rPr>
      <w:rFonts w:ascii="Century Schoolbook" w:hAnsi="Century Schoolbook"/>
      <w:b/>
      <w:sz w:val="18"/>
    </w:rPr>
  </w:style>
  <w:style w:type="paragraph" w:customStyle="1" w:styleId="Objectives">
    <w:name w:val="Objectives"/>
    <w:basedOn w:val="BodyText"/>
    <w:qFormat/>
    <w:rsid w:val="00F63D0E"/>
    <w:rPr>
      <w:sz w:val="18"/>
    </w:rPr>
  </w:style>
  <w:style w:type="paragraph" w:customStyle="1" w:styleId="TableAnswerCentered">
    <w:name w:val="Table Answer Centered"/>
    <w:basedOn w:val="TableAnswerLeft"/>
    <w:qFormat/>
    <w:rsid w:val="00F63D0E"/>
    <w:pPr>
      <w:jc w:val="center"/>
    </w:pPr>
  </w:style>
  <w:style w:type="paragraph" w:customStyle="1" w:styleId="TableAnswerLeft">
    <w:name w:val="Table Answer Left"/>
    <w:basedOn w:val="TableTextLeft"/>
    <w:qFormat/>
    <w:rsid w:val="00F63D0E"/>
    <w:rPr>
      <w:rFonts w:ascii="Arial Narrow" w:hAnsi="Arial Narrow"/>
    </w:rPr>
  </w:style>
  <w:style w:type="paragraph" w:customStyle="1" w:styleId="TableTextRight">
    <w:name w:val="Table Text Right"/>
    <w:basedOn w:val="TableTextLeft"/>
    <w:qFormat/>
    <w:rsid w:val="00F63D0E"/>
    <w:pPr>
      <w:framePr w:hSpace="7200" w:wrap="around" w:vAnchor="text" w:hAnchor="text" w:y="1"/>
      <w:ind w:right="144"/>
      <w:suppressOverlap/>
      <w:jc w:val="right"/>
    </w:pPr>
  </w:style>
  <w:style w:type="character" w:customStyle="1" w:styleId="Character-Regular">
    <w:name w:val="Character - Regular"/>
    <w:qFormat/>
    <w:rsid w:val="00F63D0E"/>
  </w:style>
  <w:style w:type="paragraph" w:customStyle="1" w:styleId="AuthorNote">
    <w:name w:val="Author Note"/>
    <w:rsid w:val="00F63D0E"/>
    <w:pPr>
      <w:spacing w:before="120" w:after="120"/>
    </w:pPr>
    <w:rPr>
      <w:rFonts w:ascii="Arial" w:hAnsi="Arial"/>
      <w:color w:val="FF0000"/>
      <w:sz w:val="18"/>
    </w:rPr>
  </w:style>
  <w:style w:type="paragraph" w:customStyle="1" w:styleId="SubheadTeacherTip">
    <w:name w:val="Subhead Teacher Tip"/>
    <w:basedOn w:val="Subhead1"/>
    <w:next w:val="BodyText"/>
    <w:qFormat/>
    <w:rsid w:val="0024306A"/>
    <w:pPr>
      <w:ind w:left="360"/>
    </w:pPr>
    <w:rPr>
      <w:rFonts w:ascii="Century Schoolbook" w:hAnsi="Century Schoolbook"/>
      <w:i w:val="0"/>
      <w:sz w:val="18"/>
    </w:rPr>
  </w:style>
  <w:style w:type="paragraph" w:customStyle="1" w:styleId="SubheadTeacherTipTOP">
    <w:name w:val="Subhead Teacher Tip TOP"/>
    <w:basedOn w:val="SubheadTeacherTip"/>
    <w:qFormat/>
    <w:rsid w:val="0024306A"/>
    <w:pPr>
      <w:pageBreakBefore/>
      <w:spacing w:before="120"/>
    </w:pPr>
  </w:style>
  <w:style w:type="paragraph" w:customStyle="1" w:styleId="BodySingle">
    <w:name w:val="Body Single"/>
    <w:basedOn w:val="BodyText"/>
    <w:qFormat/>
    <w:rsid w:val="00F63D0E"/>
    <w:pPr>
      <w:spacing w:before="0"/>
    </w:pPr>
  </w:style>
  <w:style w:type="paragraph" w:customStyle="1" w:styleId="AnswerSingle">
    <w:name w:val="Answer Single"/>
    <w:basedOn w:val="Answer"/>
    <w:qFormat/>
    <w:rsid w:val="00F63D0E"/>
    <w:pPr>
      <w:spacing w:before="0" w:after="0"/>
    </w:pPr>
  </w:style>
  <w:style w:type="paragraph" w:customStyle="1" w:styleId="AnswerBullet">
    <w:name w:val="Answer Bullet"/>
    <w:basedOn w:val="Answer"/>
    <w:qFormat/>
    <w:rsid w:val="00F63D0E"/>
    <w:pPr>
      <w:numPr>
        <w:numId w:val="17"/>
      </w:numPr>
      <w:tabs>
        <w:tab w:val="clear" w:pos="360"/>
      </w:tabs>
      <w:ind w:left="648" w:hanging="288"/>
    </w:pPr>
  </w:style>
  <w:style w:type="paragraph" w:customStyle="1" w:styleId="Image-Center">
    <w:name w:val="Image - Center"/>
    <w:basedOn w:val="Normal"/>
    <w:qFormat/>
    <w:rsid w:val="00F63D0E"/>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F63D0E"/>
    <w:pPr>
      <w:suppressAutoHyphens w:val="0"/>
      <w:spacing w:after="120" w:line="240" w:lineRule="atLeast"/>
    </w:pPr>
  </w:style>
  <w:style w:type="paragraph" w:customStyle="1" w:styleId="Image-Indent">
    <w:name w:val="Image - Indent"/>
    <w:basedOn w:val="Image-Left"/>
    <w:qFormat/>
    <w:rsid w:val="00F63D0E"/>
    <w:pPr>
      <w:ind w:left="720"/>
    </w:pPr>
  </w:style>
  <w:style w:type="paragraph" w:customStyle="1" w:styleId="Subhead2">
    <w:name w:val="Subhead 2"/>
    <w:next w:val="Step"/>
    <w:qFormat/>
    <w:rsid w:val="00F63D0E"/>
    <w:pPr>
      <w:keepNext/>
      <w:spacing w:before="240" w:line="276" w:lineRule="auto"/>
    </w:pPr>
    <w:rPr>
      <w:rFonts w:ascii="Arial Rounded MT Bold" w:hAnsi="Arial Rounded MT Bold"/>
      <w:smallCaps/>
      <w:sz w:val="18"/>
    </w:rPr>
  </w:style>
  <w:style w:type="paragraph" w:customStyle="1" w:styleId="Subhead2TOP">
    <w:name w:val="Subhead 2 TOP"/>
    <w:basedOn w:val="Subhead2"/>
    <w:qFormat/>
    <w:rsid w:val="00F63D0E"/>
    <w:pPr>
      <w:pageBreakBefore/>
      <w:spacing w:before="120"/>
    </w:pPr>
    <w:rPr>
      <w:rFonts w:eastAsia="Arial Unicode MS"/>
    </w:rPr>
  </w:style>
  <w:style w:type="paragraph" w:customStyle="1" w:styleId="AnswerIndent">
    <w:name w:val="Answer Indent"/>
    <w:basedOn w:val="Answer"/>
    <w:qFormat/>
    <w:rsid w:val="00F63D0E"/>
    <w:pPr>
      <w:tabs>
        <w:tab w:val="left" w:pos="936"/>
        <w:tab w:val="left" w:pos="1224"/>
        <w:tab w:val="left" w:pos="1512"/>
      </w:tabs>
      <w:ind w:left="648"/>
    </w:pPr>
  </w:style>
  <w:style w:type="paragraph" w:customStyle="1" w:styleId="AnswerList">
    <w:name w:val="Answer List"/>
    <w:basedOn w:val="Answer"/>
    <w:qFormat/>
    <w:rsid w:val="00F63D0E"/>
    <w:pPr>
      <w:ind w:left="648" w:hanging="288"/>
    </w:pPr>
  </w:style>
  <w:style w:type="paragraph" w:customStyle="1" w:styleId="Callout">
    <w:name w:val="Callout"/>
    <w:rsid w:val="00F63D0E"/>
    <w:rPr>
      <w:rFonts w:ascii="Arial" w:hAnsi="Arial"/>
      <w:sz w:val="16"/>
    </w:rPr>
  </w:style>
  <w:style w:type="paragraph" w:styleId="Footer">
    <w:name w:val="footer"/>
    <w:basedOn w:val="Normal"/>
    <w:link w:val="FooterChar"/>
    <w:uiPriority w:val="99"/>
    <w:rsid w:val="00F63D0E"/>
    <w:pPr>
      <w:tabs>
        <w:tab w:val="center" w:pos="4680"/>
        <w:tab w:val="right" w:pos="9360"/>
      </w:tabs>
    </w:pPr>
  </w:style>
  <w:style w:type="character" w:customStyle="1" w:styleId="FooterChar">
    <w:name w:val="Footer Char"/>
    <w:basedOn w:val="DefaultParagraphFont"/>
    <w:link w:val="Footer"/>
    <w:uiPriority w:val="99"/>
    <w:rsid w:val="00F63D0E"/>
    <w:rPr>
      <w:sz w:val="24"/>
    </w:rPr>
  </w:style>
  <w:style w:type="character" w:styleId="FootnoteReference">
    <w:name w:val="footnote reference"/>
    <w:basedOn w:val="DefaultParagraphFont"/>
    <w:semiHidden/>
    <w:locked/>
    <w:rsid w:val="00F63D0E"/>
    <w:rPr>
      <w:vertAlign w:val="superscript"/>
    </w:rPr>
  </w:style>
  <w:style w:type="paragraph" w:styleId="FootnoteText">
    <w:name w:val="footnote text"/>
    <w:link w:val="FootnoteTextChar"/>
    <w:semiHidden/>
    <w:locked/>
    <w:rsid w:val="00F63D0E"/>
    <w:pPr>
      <w:spacing w:after="40"/>
    </w:pPr>
    <w:rPr>
      <w:rFonts w:ascii="Arial Narrow" w:hAnsi="Arial Narrow"/>
      <w:sz w:val="18"/>
      <w:szCs w:val="18"/>
    </w:rPr>
  </w:style>
  <w:style w:type="character" w:customStyle="1" w:styleId="FootnoteTextChar">
    <w:name w:val="Footnote Text Char"/>
    <w:basedOn w:val="DefaultParagraphFont"/>
    <w:link w:val="FootnoteText"/>
    <w:semiHidden/>
    <w:rsid w:val="00F63D0E"/>
    <w:rPr>
      <w:rFonts w:ascii="Arial Narrow" w:hAnsi="Arial Narrow"/>
      <w:sz w:val="18"/>
      <w:szCs w:val="18"/>
    </w:rPr>
  </w:style>
  <w:style w:type="paragraph" w:customStyle="1" w:styleId="MMEListSingle">
    <w:name w:val="MM&amp;E List Single"/>
    <w:basedOn w:val="Normal"/>
    <w:rsid w:val="00F63D0E"/>
    <w:pPr>
      <w:spacing w:line="240" w:lineRule="atLeast"/>
      <w:contextualSpacing/>
    </w:pPr>
    <w:rPr>
      <w:rFonts w:ascii="Century Schoolbook" w:hAnsi="Century Schoolbook"/>
      <w:sz w:val="20"/>
    </w:rPr>
  </w:style>
  <w:style w:type="character" w:styleId="PlaceholderText">
    <w:name w:val="Placeholder Text"/>
    <w:basedOn w:val="DefaultParagraphFont"/>
    <w:uiPriority w:val="99"/>
    <w:semiHidden/>
    <w:locked/>
    <w:rsid w:val="00F63D0E"/>
    <w:rPr>
      <w:color w:val="808080"/>
    </w:rPr>
  </w:style>
  <w:style w:type="paragraph" w:customStyle="1" w:styleId="StepIndent2Hdg">
    <w:name w:val="Step Indent 2 Hdg"/>
    <w:basedOn w:val="StepIndent2"/>
    <w:qFormat/>
    <w:rsid w:val="00F63D0E"/>
    <w:rPr>
      <w:smallCaps/>
      <w:sz w:val="18"/>
    </w:rPr>
  </w:style>
  <w:style w:type="paragraph" w:customStyle="1" w:styleId="StepIndentBullet2">
    <w:name w:val="Step Indent Bullet 2"/>
    <w:basedOn w:val="StepIndent"/>
    <w:qFormat/>
    <w:rsid w:val="00F63D0E"/>
    <w:pPr>
      <w:numPr>
        <w:numId w:val="18"/>
      </w:numPr>
      <w:tabs>
        <w:tab w:val="clear" w:pos="360"/>
        <w:tab w:val="left" w:pos="1008"/>
      </w:tabs>
    </w:pPr>
  </w:style>
  <w:style w:type="paragraph" w:customStyle="1" w:styleId="TableTextCentered">
    <w:name w:val="Table Text Centered"/>
    <w:basedOn w:val="TableTextLeft"/>
    <w:qFormat/>
    <w:rsid w:val="00F63D0E"/>
    <w:pPr>
      <w:jc w:val="center"/>
    </w:pPr>
  </w:style>
  <w:style w:type="paragraph" w:customStyle="1" w:styleId="QuestionTableSpace">
    <w:name w:val="Question Table Space"/>
    <w:basedOn w:val="BodySpace"/>
    <w:semiHidden/>
    <w:rsid w:val="00F63D0E"/>
    <w:rPr>
      <w:sz w:val="2"/>
    </w:rPr>
  </w:style>
  <w:style w:type="character" w:customStyle="1" w:styleId="Heading1Char">
    <w:name w:val="Heading 1 Char"/>
    <w:basedOn w:val="DefaultParagraphFont"/>
    <w:link w:val="Heading1"/>
    <w:rsid w:val="00F63D0E"/>
    <w:rPr>
      <w:rFonts w:ascii="Arial Narrow" w:hAnsi="Arial Narrow"/>
      <w:caps/>
      <w:sz w:val="40"/>
    </w:rPr>
  </w:style>
  <w:style w:type="paragraph" w:customStyle="1" w:styleId="CaptionIndent">
    <w:name w:val="Caption Indent"/>
    <w:basedOn w:val="Caption"/>
    <w:qFormat/>
    <w:rsid w:val="00F63D0E"/>
    <w:pPr>
      <w:ind w:left="360"/>
    </w:pPr>
  </w:style>
  <w:style w:type="paragraph" w:customStyle="1" w:styleId="StepQuestion">
    <w:name w:val="Step Question"/>
    <w:basedOn w:val="Normal"/>
    <w:rsid w:val="00F63D0E"/>
    <w:pPr>
      <w:numPr>
        <w:numId w:val="21"/>
      </w:numPr>
      <w:tabs>
        <w:tab w:val="left" w:pos="0"/>
        <w:tab w:val="left" w:pos="648"/>
      </w:tabs>
      <w:spacing w:before="240"/>
      <w:ind w:left="360" w:hanging="648"/>
    </w:pPr>
    <w:rPr>
      <w:rFonts w:ascii="Century Schoolbook" w:hAnsi="Century Schoolbook"/>
      <w:color w:val="000000"/>
      <w:sz w:val="20"/>
    </w:rPr>
  </w:style>
  <w:style w:type="character" w:styleId="EndnoteReference">
    <w:name w:val="endnote reference"/>
    <w:basedOn w:val="DefaultParagraphFont"/>
    <w:semiHidden/>
    <w:locked/>
    <w:rsid w:val="00F63D0E"/>
    <w:rPr>
      <w:vertAlign w:val="superscript"/>
    </w:rPr>
  </w:style>
  <w:style w:type="paragraph" w:styleId="EndnoteText">
    <w:name w:val="endnote text"/>
    <w:basedOn w:val="Normal"/>
    <w:link w:val="EndnoteTextChar"/>
    <w:semiHidden/>
    <w:locked/>
    <w:rsid w:val="00F63D0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F63D0E"/>
    <w:rPr>
      <w:rFonts w:ascii="Century Schoolbook" w:hAnsi="Century Schoolbook"/>
      <w:sz w:val="18"/>
    </w:rPr>
  </w:style>
  <w:style w:type="character" w:customStyle="1" w:styleId="CommentTextChar">
    <w:name w:val="Comment Text Char"/>
    <w:basedOn w:val="DefaultParagraphFont"/>
    <w:link w:val="CommentText"/>
    <w:semiHidden/>
    <w:rsid w:val="00F63D0E"/>
  </w:style>
  <w:style w:type="character" w:customStyle="1" w:styleId="CommentSubjectChar">
    <w:name w:val="Comment Subject Char"/>
    <w:basedOn w:val="CommentTextChar"/>
    <w:link w:val="CommentSubject"/>
    <w:semiHidden/>
    <w:rsid w:val="00F63D0E"/>
    <w:rPr>
      <w:b/>
      <w:bCs/>
    </w:rPr>
  </w:style>
  <w:style w:type="character" w:customStyle="1" w:styleId="BalloonTextChar">
    <w:name w:val="Balloon Text Char"/>
    <w:basedOn w:val="DefaultParagraphFont"/>
    <w:link w:val="BalloonText"/>
    <w:semiHidden/>
    <w:rsid w:val="00F63D0E"/>
    <w:rPr>
      <w:rFonts w:ascii="Tahoma" w:hAnsi="Tahoma" w:cs="Tahoma"/>
      <w:sz w:val="16"/>
      <w:szCs w:val="16"/>
    </w:rPr>
  </w:style>
  <w:style w:type="character" w:customStyle="1" w:styleId="Heading2Char">
    <w:name w:val="Heading 2 Char"/>
    <w:basedOn w:val="DefaultParagraphFont"/>
    <w:link w:val="Heading2"/>
    <w:semiHidden/>
    <w:rsid w:val="00F63D0E"/>
    <w:rPr>
      <w:rFonts w:ascii="Arial Narrow" w:hAnsi="Arial Narrow"/>
      <w:caps/>
      <w:sz w:val="40"/>
    </w:rPr>
  </w:style>
  <w:style w:type="character" w:customStyle="1" w:styleId="Heading3Char">
    <w:name w:val="Heading 3 Char"/>
    <w:basedOn w:val="DefaultParagraphFont"/>
    <w:link w:val="Heading3"/>
    <w:semiHidden/>
    <w:rsid w:val="00F63D0E"/>
    <w:rPr>
      <w:rFonts w:ascii="Arial" w:hAnsi="Arial"/>
      <w:b/>
      <w:sz w:val="24"/>
    </w:rPr>
  </w:style>
  <w:style w:type="character" w:customStyle="1" w:styleId="Heading4Char">
    <w:name w:val="Heading 4 Char"/>
    <w:basedOn w:val="DefaultParagraphFont"/>
    <w:link w:val="Heading4"/>
    <w:semiHidden/>
    <w:rsid w:val="00F63D0E"/>
    <w:rPr>
      <w:rFonts w:ascii="Helvetica" w:hAnsi="Helvetica"/>
      <w:i/>
    </w:rPr>
  </w:style>
  <w:style w:type="character" w:customStyle="1" w:styleId="Heading5Char">
    <w:name w:val="Heading 5 Char"/>
    <w:basedOn w:val="DefaultParagraphFont"/>
    <w:link w:val="Heading5"/>
    <w:semiHidden/>
    <w:rsid w:val="00F63D0E"/>
    <w:rPr>
      <w:b/>
      <w:bCs/>
      <w:i/>
      <w:iCs/>
      <w:sz w:val="26"/>
      <w:szCs w:val="26"/>
    </w:rPr>
  </w:style>
  <w:style w:type="character" w:customStyle="1" w:styleId="Heading6Char">
    <w:name w:val="Heading 6 Char"/>
    <w:basedOn w:val="DefaultParagraphFont"/>
    <w:link w:val="Heading6"/>
    <w:semiHidden/>
    <w:rsid w:val="00F63D0E"/>
    <w:rPr>
      <w:b/>
      <w:bCs/>
      <w:sz w:val="22"/>
      <w:szCs w:val="22"/>
    </w:rPr>
  </w:style>
  <w:style w:type="character" w:customStyle="1" w:styleId="Heading7Char">
    <w:name w:val="Heading 7 Char"/>
    <w:basedOn w:val="DefaultParagraphFont"/>
    <w:link w:val="Heading7"/>
    <w:semiHidden/>
    <w:rsid w:val="00F63D0E"/>
    <w:rPr>
      <w:sz w:val="24"/>
    </w:rPr>
  </w:style>
  <w:style w:type="character" w:customStyle="1" w:styleId="Heading8Char">
    <w:name w:val="Heading 8 Char"/>
    <w:basedOn w:val="DefaultParagraphFont"/>
    <w:link w:val="Heading8"/>
    <w:semiHidden/>
    <w:rsid w:val="00F63D0E"/>
    <w:rPr>
      <w:i/>
      <w:iCs/>
      <w:sz w:val="24"/>
    </w:rPr>
  </w:style>
  <w:style w:type="character" w:customStyle="1" w:styleId="Heading9Char">
    <w:name w:val="Heading 9 Char"/>
    <w:basedOn w:val="DefaultParagraphFont"/>
    <w:link w:val="Heading9"/>
    <w:semiHidden/>
    <w:rsid w:val="00F63D0E"/>
    <w:rPr>
      <w:rFonts w:ascii="Arial" w:hAnsi="Arial" w:cs="Arial"/>
      <w:sz w:val="22"/>
      <w:szCs w:val="22"/>
    </w:rPr>
  </w:style>
  <w:style w:type="paragraph" w:customStyle="1" w:styleId="NoteIndent">
    <w:name w:val="Note Indent"/>
    <w:basedOn w:val="Note"/>
    <w:qFormat/>
    <w:rsid w:val="00F63D0E"/>
    <w:pPr>
      <w:ind w:left="360"/>
    </w:pPr>
  </w:style>
  <w:style w:type="paragraph" w:customStyle="1" w:styleId="AnswerLeft">
    <w:name w:val="Answer Left"/>
    <w:basedOn w:val="Answer"/>
    <w:qFormat/>
    <w:rsid w:val="00F63D0E"/>
    <w:pPr>
      <w:ind w:left="0"/>
    </w:pPr>
  </w:style>
  <w:style w:type="paragraph" w:customStyle="1" w:styleId="NoteIndent2">
    <w:name w:val="Note Indent 2"/>
    <w:basedOn w:val="NoteIndent"/>
    <w:qFormat/>
    <w:rsid w:val="00F63D0E"/>
    <w:pPr>
      <w:ind w:left="648"/>
    </w:pPr>
  </w:style>
  <w:style w:type="paragraph" w:customStyle="1" w:styleId="Model">
    <w:name w:val="Model"/>
    <w:basedOn w:val="SectionHead"/>
    <w:next w:val="SectionHead"/>
    <w:qFormat/>
    <w:rsid w:val="00F63D0E"/>
    <w:rPr>
      <w:sz w:val="28"/>
    </w:rPr>
  </w:style>
  <w:style w:type="paragraph" w:customStyle="1" w:styleId="ModelTOP">
    <w:name w:val="Model TOP"/>
    <w:basedOn w:val="Model"/>
    <w:next w:val="SectionHead"/>
    <w:qFormat/>
    <w:rsid w:val="00F63D0E"/>
    <w:pPr>
      <w:pageBreakBefore/>
    </w:pPr>
  </w:style>
</w:styles>
</file>

<file path=word/webSettings.xml><?xml version="1.0" encoding="utf-8"?>
<w:webSettings xmlns:r="http://schemas.openxmlformats.org/officeDocument/2006/relationships" xmlns:w="http://schemas.openxmlformats.org/wordprocessingml/2006/main">
  <w:divs>
    <w:div w:id="207038184">
      <w:bodyDiv w:val="1"/>
      <w:marLeft w:val="0"/>
      <w:marRight w:val="0"/>
      <w:marTop w:val="0"/>
      <w:marBottom w:val="0"/>
      <w:divBdr>
        <w:top w:val="none" w:sz="0" w:space="0" w:color="auto"/>
        <w:left w:val="none" w:sz="0" w:space="0" w:color="auto"/>
        <w:bottom w:val="none" w:sz="0" w:space="0" w:color="auto"/>
        <w:right w:val="none" w:sz="0" w:space="0" w:color="auto"/>
      </w:divBdr>
      <w:divsChild>
        <w:div w:id="784622499">
          <w:marLeft w:val="0"/>
          <w:marRight w:val="0"/>
          <w:marTop w:val="0"/>
          <w:marBottom w:val="75"/>
          <w:divBdr>
            <w:top w:val="none" w:sz="0" w:space="0" w:color="auto"/>
            <w:left w:val="none" w:sz="0" w:space="0" w:color="auto"/>
            <w:bottom w:val="none" w:sz="0" w:space="0" w:color="auto"/>
            <w:right w:val="none" w:sz="0" w:space="0" w:color="auto"/>
          </w:divBdr>
        </w:div>
      </w:divsChild>
    </w:div>
    <w:div w:id="236401011">
      <w:bodyDiv w:val="1"/>
      <w:marLeft w:val="0"/>
      <w:marRight w:val="0"/>
      <w:marTop w:val="0"/>
      <w:marBottom w:val="0"/>
      <w:divBdr>
        <w:top w:val="none" w:sz="0" w:space="0" w:color="auto"/>
        <w:left w:val="none" w:sz="0" w:space="0" w:color="auto"/>
        <w:bottom w:val="none" w:sz="0" w:space="0" w:color="auto"/>
        <w:right w:val="none" w:sz="0" w:space="0" w:color="auto"/>
      </w:divBdr>
    </w:div>
    <w:div w:id="700666475">
      <w:bodyDiv w:val="1"/>
      <w:marLeft w:val="0"/>
      <w:marRight w:val="0"/>
      <w:marTop w:val="0"/>
      <w:marBottom w:val="0"/>
      <w:divBdr>
        <w:top w:val="none" w:sz="0" w:space="0" w:color="auto"/>
        <w:left w:val="none" w:sz="0" w:space="0" w:color="auto"/>
        <w:bottom w:val="none" w:sz="0" w:space="0" w:color="auto"/>
        <w:right w:val="none" w:sz="0" w:space="0" w:color="auto"/>
      </w:divBdr>
    </w:div>
    <w:div w:id="1849515979">
      <w:bodyDiv w:val="1"/>
      <w:marLeft w:val="0"/>
      <w:marRight w:val="0"/>
      <w:marTop w:val="0"/>
      <w:marBottom w:val="0"/>
      <w:divBdr>
        <w:top w:val="none" w:sz="0" w:space="0" w:color="auto"/>
        <w:left w:val="none" w:sz="0" w:space="0" w:color="auto"/>
        <w:bottom w:val="none" w:sz="0" w:space="0" w:color="auto"/>
        <w:right w:val="none" w:sz="0" w:space="0" w:color="auto"/>
      </w:divBdr>
    </w:div>
    <w:div w:id="1928808655">
      <w:bodyDiv w:val="1"/>
      <w:marLeft w:val="0"/>
      <w:marRight w:val="0"/>
      <w:marTop w:val="0"/>
      <w:marBottom w:val="0"/>
      <w:divBdr>
        <w:top w:val="none" w:sz="0" w:space="0" w:color="auto"/>
        <w:left w:val="none" w:sz="0" w:space="0" w:color="auto"/>
        <w:bottom w:val="none" w:sz="0" w:space="0" w:color="auto"/>
        <w:right w:val="none" w:sz="0" w:space="0" w:color="auto"/>
      </w:divBdr>
    </w:div>
    <w:div w:id="2042852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oleObject1.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ACPOGIL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A059BC7-04F1-41C9-A053-9CC3ED8D1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ACPOGIL2.dotx</Template>
  <TotalTime>81</TotalTime>
  <Pages>12</Pages>
  <Words>1992</Words>
  <Characters>11360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Title</vt:lpstr>
    </vt:vector>
  </TitlesOfParts>
  <Company>PASCO Scientific</Company>
  <LinksUpToDate>false</LinksUpToDate>
  <CharactersWithSpaces>13326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Jeffrey Plank</dc:creator>
  <cp:lastModifiedBy>bcollins</cp:lastModifiedBy>
  <cp:revision>23</cp:revision>
  <cp:lastPrinted>2014-09-09T01:20:00Z</cp:lastPrinted>
  <dcterms:created xsi:type="dcterms:W3CDTF">2014-09-16T19:05:00Z</dcterms:created>
  <dcterms:modified xsi:type="dcterms:W3CDTF">2015-02-26T23:58:00Z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