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84849" w14:textId="0E1EFFD2" w:rsidR="00466946" w:rsidRDefault="0051644E" w:rsidP="00466946">
      <w:pPr>
        <w:pStyle w:val="Heading1"/>
      </w:pPr>
      <w:r>
        <w:t xml:space="preserve">Newton's </w:t>
      </w:r>
      <w:r w:rsidR="00C662A5">
        <w:t>second</w:t>
      </w:r>
      <w:r>
        <w:t xml:space="preserve"> law</w:t>
      </w:r>
    </w:p>
    <w:p w14:paraId="6269EF96" w14:textId="77777777" w:rsidR="00A972A2" w:rsidRPr="00A972A2" w:rsidRDefault="00A972A2" w:rsidP="00A972A2">
      <w:pPr>
        <w:pStyle w:val="HeadingSubhead"/>
      </w:pPr>
      <w:r>
        <w:t>Structured</w:t>
      </w:r>
    </w:p>
    <w:p w14:paraId="151929E2" w14:textId="77777777" w:rsidR="00466946" w:rsidRDefault="006D0819" w:rsidP="00466946">
      <w:pPr>
        <w:pStyle w:val="SectionHead"/>
      </w:pPr>
      <w:r>
        <w:t>Driving Question | Objective</w:t>
      </w:r>
    </w:p>
    <w:p w14:paraId="01687528" w14:textId="77777777" w:rsidR="00ED345D" w:rsidRDefault="00ED345D" w:rsidP="00ED345D">
      <w:pPr>
        <w:pStyle w:val="BodyText"/>
      </w:pPr>
      <w:r>
        <w:t xml:space="preserve">What factors affect the acceleration of an object or system? Experimentally determine the relationship between an </w:t>
      </w:r>
      <w:proofErr w:type="gramStart"/>
      <w:r>
        <w:t>object’s</w:t>
      </w:r>
      <w:proofErr w:type="gramEnd"/>
      <w:r>
        <w:t xml:space="preserve"> or system’s mass, acceleration, and the net force being applied to the object or system.</w:t>
      </w:r>
    </w:p>
    <w:p w14:paraId="1F633FE6" w14:textId="77777777" w:rsidR="00F51B57" w:rsidRDefault="00F51B57" w:rsidP="00F51B57">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2C726E" w14:paraId="4E9BE9B3" w14:textId="77777777" w:rsidTr="00162BEE">
        <w:tc>
          <w:tcPr>
            <w:tcW w:w="4622" w:type="dxa"/>
            <w:noWrap/>
            <w:hideMark/>
          </w:tcPr>
          <w:p w14:paraId="3D970F28" w14:textId="77777777" w:rsidR="002C726E" w:rsidRDefault="002C726E" w:rsidP="002C726E">
            <w:pPr>
              <w:pStyle w:val="Materialslist"/>
              <w:numPr>
                <w:ilvl w:val="0"/>
                <w:numId w:val="30"/>
              </w:numPr>
              <w:spacing w:line="276" w:lineRule="auto"/>
              <w:ind w:left="0" w:firstLine="0"/>
            </w:pPr>
            <w:r>
              <w:t>Data collection system</w:t>
            </w:r>
          </w:p>
        </w:tc>
        <w:tc>
          <w:tcPr>
            <w:tcW w:w="4623" w:type="dxa"/>
            <w:noWrap/>
            <w:hideMark/>
          </w:tcPr>
          <w:p w14:paraId="672D4423" w14:textId="4D87D7D4" w:rsidR="002C726E" w:rsidRDefault="00A21A94" w:rsidP="002C726E">
            <w:pPr>
              <w:pStyle w:val="Materialslist"/>
              <w:numPr>
                <w:ilvl w:val="0"/>
                <w:numId w:val="30"/>
              </w:numPr>
              <w:spacing w:line="276" w:lineRule="auto"/>
              <w:ind w:left="0" w:firstLine="0"/>
            </w:pPr>
            <w:r>
              <w:t>PASCO Cart Mass (2), 250-g</w:t>
            </w:r>
          </w:p>
        </w:tc>
      </w:tr>
      <w:tr w:rsidR="002C726E" w14:paraId="5B070940" w14:textId="77777777" w:rsidTr="00162BEE">
        <w:tc>
          <w:tcPr>
            <w:tcW w:w="4622" w:type="dxa"/>
            <w:noWrap/>
            <w:hideMark/>
          </w:tcPr>
          <w:p w14:paraId="4E6162F3" w14:textId="4A4CF207" w:rsidR="002C726E" w:rsidRDefault="00A21A94" w:rsidP="002C726E">
            <w:pPr>
              <w:pStyle w:val="Materialslist"/>
              <w:numPr>
                <w:ilvl w:val="0"/>
                <w:numId w:val="30"/>
              </w:numPr>
              <w:spacing w:line="276" w:lineRule="auto"/>
              <w:ind w:left="0" w:firstLine="0"/>
            </w:pPr>
            <w:r>
              <w:t>PASCO Dynamics Track</w:t>
            </w:r>
            <w:r w:rsidR="00737179">
              <w:t xml:space="preserve"> with feet</w:t>
            </w:r>
            <w:r>
              <w:rPr>
                <w:rStyle w:val="Character-Superscript"/>
              </w:rPr>
              <w:t>1</w:t>
            </w:r>
          </w:p>
        </w:tc>
        <w:tc>
          <w:tcPr>
            <w:tcW w:w="4623" w:type="dxa"/>
            <w:noWrap/>
            <w:hideMark/>
          </w:tcPr>
          <w:p w14:paraId="091DE5D6" w14:textId="77777777" w:rsidR="002C726E" w:rsidRDefault="00A21A94" w:rsidP="002C726E">
            <w:pPr>
              <w:pStyle w:val="Materialslist"/>
              <w:numPr>
                <w:ilvl w:val="0"/>
                <w:numId w:val="30"/>
              </w:numPr>
              <w:spacing w:line="276" w:lineRule="auto"/>
              <w:ind w:left="0" w:firstLine="0"/>
              <w:rPr>
                <w:b/>
              </w:rPr>
            </w:pPr>
            <w:r>
              <w:t>PASCO Mass and Hanger Set</w:t>
            </w:r>
          </w:p>
        </w:tc>
      </w:tr>
      <w:tr w:rsidR="002C726E" w14:paraId="638B5E32" w14:textId="77777777" w:rsidTr="00162BEE">
        <w:tc>
          <w:tcPr>
            <w:tcW w:w="4622" w:type="dxa"/>
            <w:noWrap/>
            <w:hideMark/>
          </w:tcPr>
          <w:p w14:paraId="37FAB32B" w14:textId="77777777" w:rsidR="002C726E" w:rsidRDefault="00A21A94" w:rsidP="002C726E">
            <w:pPr>
              <w:pStyle w:val="Materialslist"/>
              <w:numPr>
                <w:ilvl w:val="0"/>
                <w:numId w:val="30"/>
              </w:numPr>
              <w:spacing w:line="276" w:lineRule="auto"/>
              <w:ind w:left="0" w:firstLine="0"/>
            </w:pPr>
            <w:r>
              <w:t xml:space="preserve">PASCO </w:t>
            </w:r>
            <w:r w:rsidR="009B59E2">
              <w:t>Smart</w:t>
            </w:r>
            <w:r>
              <w:t xml:space="preserve"> Cart</w:t>
            </w:r>
            <w:r>
              <w:rPr>
                <w:rStyle w:val="Character-Superscript"/>
              </w:rPr>
              <w:t>2</w:t>
            </w:r>
          </w:p>
        </w:tc>
        <w:tc>
          <w:tcPr>
            <w:tcW w:w="4623" w:type="dxa"/>
            <w:noWrap/>
            <w:hideMark/>
          </w:tcPr>
          <w:p w14:paraId="27B84713" w14:textId="77777777" w:rsidR="002C726E" w:rsidRDefault="00A21A94" w:rsidP="002C726E">
            <w:pPr>
              <w:pStyle w:val="Materialslist"/>
              <w:numPr>
                <w:ilvl w:val="0"/>
                <w:numId w:val="30"/>
              </w:numPr>
              <w:spacing w:line="276" w:lineRule="auto"/>
              <w:ind w:left="0" w:firstLine="0"/>
            </w:pPr>
            <w:r>
              <w:t>Thread</w:t>
            </w:r>
          </w:p>
        </w:tc>
      </w:tr>
      <w:tr w:rsidR="00A21A94" w14:paraId="613D3AF2" w14:textId="77777777" w:rsidTr="00162BEE">
        <w:tc>
          <w:tcPr>
            <w:tcW w:w="4622" w:type="dxa"/>
            <w:noWrap/>
            <w:hideMark/>
          </w:tcPr>
          <w:p w14:paraId="74A98A23" w14:textId="77777777" w:rsidR="00A21A94" w:rsidRDefault="00A21A94" w:rsidP="00A21A94">
            <w:pPr>
              <w:pStyle w:val="Materialslist"/>
              <w:numPr>
                <w:ilvl w:val="0"/>
                <w:numId w:val="31"/>
              </w:numPr>
              <w:spacing w:line="276" w:lineRule="auto"/>
            </w:pPr>
            <w:r>
              <w:t>PASCO Dynamics Track End Stop</w:t>
            </w:r>
            <w:r>
              <w:rPr>
                <w:rStyle w:val="Character-Superscript"/>
              </w:rPr>
              <w:t>3</w:t>
            </w:r>
          </w:p>
        </w:tc>
        <w:tc>
          <w:tcPr>
            <w:tcW w:w="4623" w:type="dxa"/>
            <w:noWrap/>
            <w:hideMark/>
          </w:tcPr>
          <w:p w14:paraId="27256916" w14:textId="77777777" w:rsidR="00A21A94" w:rsidRPr="00863433" w:rsidRDefault="00A21A94" w:rsidP="00A21A94">
            <w:pPr>
              <w:pStyle w:val="Materialslist"/>
            </w:pPr>
            <w:r>
              <w:t>Balance, 0.1-g resolution, 2,000-g capacity</w:t>
            </w:r>
          </w:p>
        </w:tc>
      </w:tr>
      <w:tr w:rsidR="00A21A94" w:rsidRPr="001A7C7B" w14:paraId="0D32AEC7" w14:textId="77777777" w:rsidTr="006933E1">
        <w:tc>
          <w:tcPr>
            <w:tcW w:w="4622" w:type="dxa"/>
            <w:noWrap/>
          </w:tcPr>
          <w:p w14:paraId="050B3A79" w14:textId="77777777" w:rsidR="00A21A94" w:rsidRPr="009844EF" w:rsidRDefault="00A21A94" w:rsidP="00A21A94">
            <w:pPr>
              <w:pStyle w:val="Materialslist"/>
              <w:numPr>
                <w:ilvl w:val="0"/>
                <w:numId w:val="7"/>
              </w:numPr>
            </w:pPr>
            <w:r>
              <w:t>PASCO Super Pulley with Clamp</w:t>
            </w:r>
            <w:r>
              <w:rPr>
                <w:rStyle w:val="Character-Superscript"/>
              </w:rPr>
              <w:t>4</w:t>
            </w:r>
          </w:p>
        </w:tc>
        <w:tc>
          <w:tcPr>
            <w:tcW w:w="4623" w:type="dxa"/>
            <w:noWrap/>
          </w:tcPr>
          <w:p w14:paraId="1ACEDE4B" w14:textId="77777777" w:rsidR="00A21A94" w:rsidRDefault="00A21A94" w:rsidP="00A21A94">
            <w:pPr>
              <w:pStyle w:val="MaterialsListCont"/>
            </w:pPr>
            <w:r>
              <w:t>(1 per class)</w:t>
            </w:r>
          </w:p>
        </w:tc>
      </w:tr>
      <w:tr w:rsidR="00A21A94" w:rsidRPr="001A7C7B" w14:paraId="27164674" w14:textId="77777777" w:rsidTr="006933E1">
        <w:tc>
          <w:tcPr>
            <w:tcW w:w="4622" w:type="dxa"/>
            <w:noWrap/>
          </w:tcPr>
          <w:p w14:paraId="6C67BF5D" w14:textId="77777777" w:rsidR="00A21A94" w:rsidRPr="00863433" w:rsidRDefault="00A21A94" w:rsidP="00A21A94">
            <w:pPr>
              <w:pStyle w:val="MaterialsListCont"/>
            </w:pPr>
          </w:p>
        </w:tc>
        <w:tc>
          <w:tcPr>
            <w:tcW w:w="4623" w:type="dxa"/>
            <w:noWrap/>
          </w:tcPr>
          <w:p w14:paraId="63254007" w14:textId="77777777" w:rsidR="00A21A94" w:rsidRDefault="00A21A94" w:rsidP="00A21A94">
            <w:pPr>
              <w:pStyle w:val="MaterialsListCont"/>
              <w:ind w:firstLine="0"/>
            </w:pPr>
          </w:p>
        </w:tc>
      </w:tr>
    </w:tbl>
    <w:tbl>
      <w:tblPr>
        <w:tblStyle w:val="TableGrid"/>
        <w:tblW w:w="9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9"/>
        <w:gridCol w:w="2319"/>
        <w:gridCol w:w="2319"/>
      </w:tblGrid>
      <w:tr w:rsidR="00C023C8" w:rsidRPr="00396D50" w14:paraId="54A151B0" w14:textId="77777777" w:rsidTr="005D40E4">
        <w:trPr>
          <w:cantSplit/>
        </w:trPr>
        <w:tc>
          <w:tcPr>
            <w:tcW w:w="2318" w:type="dxa"/>
            <w:vAlign w:val="bottom"/>
          </w:tcPr>
          <w:p w14:paraId="1C9997ED" w14:textId="77777777" w:rsidR="00C023C8" w:rsidRPr="00D76C84" w:rsidRDefault="00C023C8" w:rsidP="00C023C8">
            <w:pPr>
              <w:pStyle w:val="TableAnswerCentered"/>
            </w:pPr>
            <w:r>
              <w:rPr>
                <w:rStyle w:val="Character-Superscript"/>
              </w:rPr>
              <w:t>1</w:t>
            </w:r>
            <w:hyperlink r:id="rId8" w:history="1">
              <w:r w:rsidRPr="00E236AC">
                <w:rPr>
                  <w:rStyle w:val="Hyperlink"/>
                </w:rPr>
                <w:t>www.pasco.com/ap08</w:t>
              </w:r>
            </w:hyperlink>
          </w:p>
        </w:tc>
        <w:tc>
          <w:tcPr>
            <w:tcW w:w="2319" w:type="dxa"/>
            <w:vAlign w:val="bottom"/>
          </w:tcPr>
          <w:p w14:paraId="4B661306" w14:textId="53BDA18E" w:rsidR="00C023C8" w:rsidRPr="00D76C84" w:rsidRDefault="00C023C8" w:rsidP="00C023C8">
            <w:pPr>
              <w:pStyle w:val="TableAnswerCentered"/>
            </w:pPr>
            <w:r>
              <w:rPr>
                <w:rStyle w:val="Character-Superscript"/>
              </w:rPr>
              <w:t>2</w:t>
            </w:r>
            <w:hyperlink r:id="rId9" w:history="1">
              <w:r w:rsidRPr="00962CED">
                <w:rPr>
                  <w:rStyle w:val="Hyperlink"/>
                </w:rPr>
                <w:t>www.pasco.com/ap37</w:t>
              </w:r>
            </w:hyperlink>
          </w:p>
        </w:tc>
        <w:tc>
          <w:tcPr>
            <w:tcW w:w="2319" w:type="dxa"/>
            <w:vAlign w:val="bottom"/>
          </w:tcPr>
          <w:p w14:paraId="25F4A24D" w14:textId="77777777" w:rsidR="00C023C8" w:rsidRPr="00D76C84" w:rsidRDefault="00C023C8" w:rsidP="00C023C8">
            <w:pPr>
              <w:pStyle w:val="TableAnswerCentered"/>
            </w:pPr>
            <w:r>
              <w:rPr>
                <w:rStyle w:val="Character-Superscript"/>
              </w:rPr>
              <w:t>3</w:t>
            </w:r>
            <w:hyperlink r:id="rId10" w:history="1">
              <w:r w:rsidRPr="00865B65">
                <w:rPr>
                  <w:rStyle w:val="Hyperlink"/>
                </w:rPr>
                <w:t>www.pasco.com/ap11</w:t>
              </w:r>
            </w:hyperlink>
          </w:p>
        </w:tc>
        <w:tc>
          <w:tcPr>
            <w:tcW w:w="2319" w:type="dxa"/>
            <w:vAlign w:val="bottom"/>
          </w:tcPr>
          <w:p w14:paraId="350324A3" w14:textId="77777777" w:rsidR="00C023C8" w:rsidRPr="00D76C84" w:rsidRDefault="00C023C8" w:rsidP="00C023C8">
            <w:pPr>
              <w:pStyle w:val="TableAnswerCentered"/>
            </w:pPr>
            <w:r>
              <w:rPr>
                <w:rStyle w:val="Character-Superscript"/>
              </w:rPr>
              <w:t>4</w:t>
            </w:r>
            <w:hyperlink r:id="rId11" w:history="1">
              <w:r w:rsidRPr="00865B65">
                <w:rPr>
                  <w:rStyle w:val="Hyperlink"/>
                </w:rPr>
                <w:t>www.pasco.com/ap13</w:t>
              </w:r>
            </w:hyperlink>
          </w:p>
        </w:tc>
      </w:tr>
      <w:tr w:rsidR="00C023C8" w:rsidRPr="00E55F81" w14:paraId="4D30DDA9" w14:textId="77777777" w:rsidTr="005D40E4">
        <w:trPr>
          <w:cantSplit/>
        </w:trPr>
        <w:tc>
          <w:tcPr>
            <w:tcW w:w="2318" w:type="dxa"/>
          </w:tcPr>
          <w:p w14:paraId="4BC7A9EC" w14:textId="77777777" w:rsidR="00C023C8" w:rsidRPr="00D76C84" w:rsidRDefault="00C023C8" w:rsidP="00C023C8">
            <w:pPr>
              <w:pStyle w:val="TableDataCentered"/>
            </w:pPr>
            <w:r w:rsidRPr="00D76C84">
              <w:rPr>
                <w:noProof/>
              </w:rPr>
              <w:drawing>
                <wp:inline distT="0" distB="0" distL="0" distR="0" wp14:anchorId="6602A1AA" wp14:editId="0E00E295">
                  <wp:extent cx="475488" cy="475488"/>
                  <wp:effectExtent l="0" t="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9" w:type="dxa"/>
          </w:tcPr>
          <w:p w14:paraId="45CEAC88" w14:textId="4607DA19" w:rsidR="00C023C8" w:rsidRPr="00D76C84" w:rsidRDefault="00C023C8" w:rsidP="00C023C8">
            <w:pPr>
              <w:pStyle w:val="TableDataCentered"/>
            </w:pPr>
            <w:r>
              <w:rPr>
                <w:noProof/>
              </w:rPr>
              <w:drawing>
                <wp:inline distT="0" distB="0" distL="0" distR="0" wp14:anchorId="3646C108" wp14:editId="5368227A">
                  <wp:extent cx="475489" cy="475489"/>
                  <wp:effectExtent l="0" t="0" r="1270" b="127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ap37.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5489" cy="475489"/>
                          </a:xfrm>
                          <a:prstGeom prst="rect">
                            <a:avLst/>
                          </a:prstGeom>
                        </pic:spPr>
                      </pic:pic>
                    </a:graphicData>
                  </a:graphic>
                </wp:inline>
              </w:drawing>
            </w:r>
          </w:p>
        </w:tc>
        <w:tc>
          <w:tcPr>
            <w:tcW w:w="2319" w:type="dxa"/>
          </w:tcPr>
          <w:p w14:paraId="24BDC988" w14:textId="77777777" w:rsidR="00C023C8" w:rsidRPr="00D76C84" w:rsidRDefault="00C023C8" w:rsidP="00C023C8">
            <w:pPr>
              <w:pStyle w:val="TableDataCentered"/>
            </w:pPr>
            <w:r w:rsidRPr="00D76C84">
              <w:rPr>
                <w:noProof/>
              </w:rPr>
              <w:drawing>
                <wp:inline distT="0" distB="0" distL="0" distR="0" wp14:anchorId="70CF0740" wp14:editId="5156132B">
                  <wp:extent cx="475488" cy="475488"/>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9" w:type="dxa"/>
          </w:tcPr>
          <w:p w14:paraId="1FE91E01" w14:textId="77777777" w:rsidR="00C023C8" w:rsidRPr="00D76C84" w:rsidRDefault="00C023C8" w:rsidP="00C023C8">
            <w:pPr>
              <w:pStyle w:val="TableDataCentered"/>
            </w:pPr>
            <w:r w:rsidRPr="00D76C84">
              <w:rPr>
                <w:noProof/>
              </w:rPr>
              <w:drawing>
                <wp:inline distT="0" distB="0" distL="0" distR="0" wp14:anchorId="6E2A2844" wp14:editId="6257BC20">
                  <wp:extent cx="475488" cy="475488"/>
                  <wp:effectExtent l="0" t="0" r="127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C023C8" w:rsidRPr="00C97108" w14:paraId="2A7D77D0" w14:textId="77777777" w:rsidTr="005D40E4">
        <w:trPr>
          <w:cantSplit/>
        </w:trPr>
        <w:tc>
          <w:tcPr>
            <w:tcW w:w="2318" w:type="dxa"/>
          </w:tcPr>
          <w:p w14:paraId="66B4794E" w14:textId="77777777" w:rsidR="00C023C8" w:rsidRPr="00D76C84" w:rsidRDefault="00C023C8" w:rsidP="00C023C8">
            <w:pPr>
              <w:pStyle w:val="TableDataCentered"/>
            </w:pPr>
            <w:r>
              <w:t xml:space="preserve">PASCO </w:t>
            </w:r>
            <w:proofErr w:type="spellStart"/>
            <w:r>
              <w:t>PAStrack</w:t>
            </w:r>
            <w:proofErr w:type="spellEnd"/>
          </w:p>
        </w:tc>
        <w:tc>
          <w:tcPr>
            <w:tcW w:w="2319" w:type="dxa"/>
          </w:tcPr>
          <w:p w14:paraId="349E882B" w14:textId="51423772" w:rsidR="00C023C8" w:rsidRPr="00D76C84" w:rsidRDefault="00C023C8" w:rsidP="00C023C8">
            <w:pPr>
              <w:pStyle w:val="TableDataCentered"/>
            </w:pPr>
            <w:r>
              <w:t>PASCO Smart Cart</w:t>
            </w:r>
          </w:p>
        </w:tc>
        <w:tc>
          <w:tcPr>
            <w:tcW w:w="2319" w:type="dxa"/>
          </w:tcPr>
          <w:p w14:paraId="40DAA380" w14:textId="77777777" w:rsidR="00C023C8" w:rsidRPr="00D76C84" w:rsidRDefault="00C023C8" w:rsidP="00C023C8">
            <w:pPr>
              <w:pStyle w:val="TableDataCentered"/>
            </w:pPr>
            <w:r>
              <w:t>PASCO Dynamics Track End Stop</w:t>
            </w:r>
          </w:p>
        </w:tc>
        <w:tc>
          <w:tcPr>
            <w:tcW w:w="2319" w:type="dxa"/>
          </w:tcPr>
          <w:p w14:paraId="1EBF4316" w14:textId="77777777" w:rsidR="00C023C8" w:rsidRPr="00D76C84" w:rsidRDefault="00C023C8" w:rsidP="00C023C8">
            <w:pPr>
              <w:pStyle w:val="TableDataCentered"/>
            </w:pPr>
            <w:r>
              <w:t>PASCO Super Pulley with Clamp</w:t>
            </w:r>
          </w:p>
        </w:tc>
      </w:tr>
    </w:tbl>
    <w:p w14:paraId="2A6A31B8" w14:textId="77777777" w:rsidR="006D0819" w:rsidRDefault="006D0819" w:rsidP="006D0819">
      <w:pPr>
        <w:pStyle w:val="SectionHead"/>
      </w:pPr>
      <w:r>
        <w:t>Background</w:t>
      </w:r>
    </w:p>
    <w:p w14:paraId="47021A70" w14:textId="77777777" w:rsidR="00DC4667" w:rsidRDefault="00DC4667" w:rsidP="00422CDD">
      <w:pPr>
        <w:pStyle w:val="BodyText"/>
      </w:pPr>
      <w:r>
        <w:t xml:space="preserve">Often, several forces act on an object simultaneously. In such cases, it is the </w:t>
      </w:r>
      <w:r w:rsidRPr="00AB1720">
        <w:rPr>
          <w:rStyle w:val="Emphasis"/>
        </w:rPr>
        <w:t>net force</w:t>
      </w:r>
      <w:r>
        <w:t xml:space="preserve">, or the vector sum of all the forces acting, that is important. Newton's </w:t>
      </w:r>
      <w:r w:rsidR="00422CDD">
        <w:t>F</w:t>
      </w:r>
      <w:r>
        <w:t xml:space="preserve">irst </w:t>
      </w:r>
      <w:r w:rsidR="00422CDD">
        <w:t>L</w:t>
      </w:r>
      <w:r>
        <w:t xml:space="preserve">aw of </w:t>
      </w:r>
      <w:r w:rsidR="00883E8D">
        <w:t>M</w:t>
      </w:r>
      <w:r>
        <w:t xml:space="preserve">otion states that if no net force acts on an object, the velocity of the object remains unchanged. </w:t>
      </w:r>
      <w:r w:rsidR="00422CDD">
        <w:t xml:space="preserve">If the velocity is not changing, the object is not accelerating. </w:t>
      </w:r>
      <w:r>
        <w:t xml:space="preserve">Newton's </w:t>
      </w:r>
      <w:r w:rsidR="002A0D11">
        <w:t>S</w:t>
      </w:r>
      <w:r>
        <w:t xml:space="preserve">econd </w:t>
      </w:r>
      <w:r w:rsidR="002A0D11">
        <w:t>L</w:t>
      </w:r>
      <w:r>
        <w:t xml:space="preserve">aw </w:t>
      </w:r>
      <w:r w:rsidR="00422CDD">
        <w:t xml:space="preserve">relates to the effect of unbalanced forces acting on an object. If forces are unbalanced, there is a net </w:t>
      </w:r>
      <w:proofErr w:type="gramStart"/>
      <w:r w:rsidR="00422CDD">
        <w:t>force</w:t>
      </w:r>
      <w:proofErr w:type="gramEnd"/>
      <w:r w:rsidR="00422CDD">
        <w:t xml:space="preserve"> and the object accelerates. </w:t>
      </w:r>
    </w:p>
    <w:p w14:paraId="36BD162D" w14:textId="77777777" w:rsidR="00726347" w:rsidRDefault="007206A6" w:rsidP="00DC4667">
      <w:pPr>
        <w:pStyle w:val="BodyText"/>
      </w:pPr>
      <w:r w:rsidRPr="00E265F4">
        <w:rPr>
          <w:noProof/>
        </w:rPr>
        <w:drawing>
          <wp:anchor distT="0" distB="0" distL="114300" distR="114300" simplePos="0" relativeHeight="251658240" behindDoc="0" locked="0" layoutInCell="1" allowOverlap="1" wp14:anchorId="515F6A80" wp14:editId="34D4D78C">
            <wp:simplePos x="0" y="0"/>
            <wp:positionH relativeFrom="column">
              <wp:align>right</wp:align>
            </wp:positionH>
            <wp:positionV relativeFrom="paragraph">
              <wp:posOffset>182880</wp:posOffset>
            </wp:positionV>
            <wp:extent cx="2089785" cy="1846580"/>
            <wp:effectExtent l="0" t="0" r="5715"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bwMode="auto">
                    <a:xfrm>
                      <a:off x="0" y="0"/>
                      <a:ext cx="2090005" cy="184708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C4667">
        <w:t xml:space="preserve">Like Newton, </w:t>
      </w:r>
      <w:r w:rsidR="006F6046">
        <w:t xml:space="preserve">you </w:t>
      </w:r>
      <w:r w:rsidR="00DC4667">
        <w:t>will observe a simple system to look for a relationship between net force</w:t>
      </w:r>
      <w:r w:rsidR="00422CDD">
        <w:t>, mass</w:t>
      </w:r>
      <w:r w:rsidR="00405362">
        <w:t>,</w:t>
      </w:r>
      <w:r w:rsidR="00DC4667">
        <w:t xml:space="preserve"> and </w:t>
      </w:r>
      <w:r w:rsidR="00422CDD">
        <w:t>acceleration</w:t>
      </w:r>
      <w:r w:rsidR="00DC4667">
        <w:t xml:space="preserve">. </w:t>
      </w:r>
      <w:r w:rsidR="00A861D5">
        <w:t xml:space="preserve">The components of the system are shown in the diagram. The system consists of a cart attached by </w:t>
      </w:r>
      <w:r w:rsidR="003832AE">
        <w:t>thread</w:t>
      </w:r>
      <w:r w:rsidR="00A861D5">
        <w:t xml:space="preserve"> to a falling mass. </w:t>
      </w:r>
      <w:r w:rsidR="00EF5F50">
        <w:t xml:space="preserve">The falling mass applies </w:t>
      </w:r>
      <w:r w:rsidR="003B7B04">
        <w:t>the</w:t>
      </w:r>
      <w:r w:rsidR="00EF5F50">
        <w:t xml:space="preserve"> force </w:t>
      </w:r>
      <w:r w:rsidR="003B7B04">
        <w:t>of</w:t>
      </w:r>
      <w:r w:rsidR="00EF5F50">
        <w:t xml:space="preserve"> gravity to the </w:t>
      </w:r>
      <w:r w:rsidR="003832AE">
        <w:t>thread</w:t>
      </w:r>
      <w:r w:rsidR="00EF5F50">
        <w:t xml:space="preserve"> which is then translated through </w:t>
      </w:r>
      <w:r w:rsidR="003832AE">
        <w:t>thread</w:t>
      </w:r>
      <w:r w:rsidR="00EF5F50">
        <w:t xml:space="preserve"> tension to the cart. Although the gravitational force on the cart is counteracted by the normal force from the track, the applied force from the falling mass has no counteraction</w:t>
      </w:r>
      <w:r w:rsidR="00535041">
        <w:t xml:space="preserve"> (assuming frictional force in the cart’s wheels is zero)</w:t>
      </w:r>
      <w:r w:rsidR="00EF5F50">
        <w:t>, resulting in a non</w:t>
      </w:r>
      <w:r w:rsidR="00253789">
        <w:noBreakHyphen/>
      </w:r>
      <w:r w:rsidR="00EF5F50">
        <w:t xml:space="preserve">zero net force acting on the cart in the direction of the </w:t>
      </w:r>
      <w:r w:rsidR="003832AE">
        <w:t>thread</w:t>
      </w:r>
      <w:r w:rsidR="00EF5F50">
        <w:t xml:space="preserve">. </w:t>
      </w:r>
    </w:p>
    <w:p w14:paraId="0F088DDF" w14:textId="77777777" w:rsidR="00DC4667" w:rsidRDefault="00EF5F50" w:rsidP="00DC4667">
      <w:pPr>
        <w:pStyle w:val="BodyText"/>
      </w:pPr>
      <w:r>
        <w:t>In this exploration y</w:t>
      </w:r>
      <w:r w:rsidR="006F6046">
        <w:t>ou</w:t>
      </w:r>
      <w:r w:rsidR="00DC4667">
        <w:t xml:space="preserve"> will investigate how this net force </w:t>
      </w:r>
      <w:r w:rsidR="00A861D5">
        <w:t xml:space="preserve">and the mass of the </w:t>
      </w:r>
      <w:r w:rsidR="0039609A">
        <w:t>system</w:t>
      </w:r>
      <w:r w:rsidR="00A861D5">
        <w:t xml:space="preserve"> </w:t>
      </w:r>
      <w:r w:rsidR="000217A0">
        <w:t xml:space="preserve">are </w:t>
      </w:r>
      <w:r w:rsidR="00DC4667">
        <w:t xml:space="preserve">related to the </w:t>
      </w:r>
      <w:r w:rsidR="00102ECC">
        <w:t>system’s</w:t>
      </w:r>
      <w:r w:rsidR="00F00927">
        <w:t xml:space="preserve"> acceleration</w:t>
      </w:r>
      <w:r w:rsidR="00DC4667">
        <w:t>.</w:t>
      </w:r>
    </w:p>
    <w:p w14:paraId="56376F77" w14:textId="77777777" w:rsidR="006D0819" w:rsidRDefault="006D0819" w:rsidP="00BC318E">
      <w:pPr>
        <w:pStyle w:val="Subhead2"/>
        <w:pageBreakBefore/>
      </w:pPr>
      <w:r>
        <w:lastRenderedPageBreak/>
        <w:t>Relevant Equations</w:t>
      </w:r>
    </w:p>
    <w:bookmarkStart w:id="0" w:name="MTBlankEqn"/>
    <w:p w14:paraId="27BBFEB3" w14:textId="22AE927D" w:rsidR="006F6046" w:rsidRDefault="00AA5453" w:rsidP="006F6046">
      <w:pPr>
        <w:pStyle w:val="Equation"/>
      </w:pPr>
      <w:r w:rsidRPr="00DE4AE3">
        <w:rPr>
          <w:noProof/>
          <w:position w:val="-22"/>
        </w:rPr>
        <w:object w:dxaOrig="900" w:dyaOrig="560" w14:anchorId="73793282">
          <v:shape id="_x0000_i1029" type="#_x0000_t75" alt="" style="width:45pt;height:28.3pt;mso-width-percent:0;mso-height-percent:0;mso-width-percent:0;mso-height-percent:0" o:ole="">
            <v:imagedata r:id="rId17" o:title=""/>
          </v:shape>
          <o:OLEObject Type="Embed" ProgID="Equation.DSMT4" ShapeID="_x0000_i1029" DrawAspect="Content" ObjectID="_1726650985" r:id="rId18"/>
        </w:object>
      </w:r>
      <w:bookmarkEnd w:id="0"/>
      <w:r w:rsidR="00724B3C">
        <w:t xml:space="preserve"> </w:t>
      </w:r>
      <w:r w:rsidR="009C2E3D">
        <w:fldChar w:fldCharType="begin"/>
      </w:r>
      <w:r w:rsidR="009C2E3D">
        <w:fldChar w:fldCharType="end"/>
      </w:r>
      <w:r w:rsidR="006F6046">
        <w:tab/>
        <w:t>(1)</w:t>
      </w:r>
    </w:p>
    <w:p w14:paraId="7226E407" w14:textId="70D25DC5" w:rsidR="006F6046" w:rsidRDefault="006F6046" w:rsidP="006F6046">
      <w:pPr>
        <w:pStyle w:val="BodyText"/>
      </w:pPr>
      <w:r>
        <w:t xml:space="preserve">This equation states that the average acceleration of an object is equal to the change in the object’s velocity </w:t>
      </w:r>
      <w:r w:rsidR="00AA5453" w:rsidRPr="00943831">
        <w:rPr>
          <w:noProof/>
          <w:position w:val="-6"/>
        </w:rPr>
        <w:object w:dxaOrig="320" w:dyaOrig="260" w14:anchorId="050C8BB0">
          <v:shape id="_x0000_i1028" type="#_x0000_t75" alt="" style="width:16.05pt;height:12.85pt;mso-width-percent:0;mso-height-percent:0;mso-width-percent:0;mso-height-percent:0" o:ole="">
            <v:imagedata r:id="rId19" o:title=""/>
          </v:shape>
          <o:OLEObject Type="Embed" ProgID="Equation.DSMT4" ShapeID="_x0000_i1028" DrawAspect="Content" ObjectID="_1726650986" r:id="rId20"/>
        </w:object>
      </w:r>
      <w:r>
        <w:t xml:space="preserve"> divided by the elapsed time </w:t>
      </w:r>
      <w:proofErr w:type="spellStart"/>
      <w:r>
        <w:rPr>
          <w:rFonts w:ascii="Times New Roman" w:hAnsi="Times New Roman"/>
        </w:rPr>
        <w:t>Δ</w:t>
      </w:r>
      <w:r w:rsidRPr="00FA3D93">
        <w:rPr>
          <w:rStyle w:val="Character-Italic"/>
        </w:rPr>
        <w:t>t</w:t>
      </w:r>
      <w:proofErr w:type="spellEnd"/>
      <w:r>
        <w:t>. If the object experiences constant acceleration (</w:t>
      </w:r>
      <w:proofErr w:type="gramStart"/>
      <w:r>
        <w:t>similar to</w:t>
      </w:r>
      <w:proofErr w:type="gramEnd"/>
      <w:r>
        <w:t xml:space="preserve"> acceleration from gravity), the linear slope of the object’s velocity time graph will equal the object’s constant acceleration.</w:t>
      </w:r>
    </w:p>
    <w:p w14:paraId="5906D9ED" w14:textId="77777777" w:rsidR="00466946" w:rsidRDefault="00113A33" w:rsidP="00466946">
      <w:pPr>
        <w:pStyle w:val="SectionHead"/>
      </w:pPr>
      <w:r>
        <w:t>Procedure</w:t>
      </w:r>
    </w:p>
    <w:p w14:paraId="76E33CD3" w14:textId="77777777" w:rsidR="00690422" w:rsidRDefault="00690422" w:rsidP="00690422">
      <w:pPr>
        <w:pStyle w:val="Subhead1"/>
      </w:pPr>
      <w:r>
        <w:t xml:space="preserve">Part 1 </w:t>
      </w:r>
      <w:r w:rsidRPr="0055735E">
        <w:t>–</w:t>
      </w:r>
      <w:r>
        <w:t xml:space="preserve"> </w:t>
      </w:r>
      <w:r w:rsidR="003219AD">
        <w:t xml:space="preserve">Constant Net Force, </w:t>
      </w:r>
      <w:r>
        <w:t xml:space="preserve">Varying </w:t>
      </w:r>
      <w:r w:rsidR="003219AD">
        <w:t xml:space="preserve">System </w:t>
      </w:r>
      <w:r w:rsidR="00102ECC">
        <w:t>M</w:t>
      </w:r>
      <w:r w:rsidR="003219AD">
        <w:t>ass</w:t>
      </w:r>
    </w:p>
    <w:p w14:paraId="06A161CB" w14:textId="77777777" w:rsidR="00690422" w:rsidRPr="006D0819" w:rsidRDefault="00690422" w:rsidP="00690422">
      <w:pPr>
        <w:pStyle w:val="Subhead2"/>
      </w:pPr>
      <w:r>
        <w:t>Set Up</w:t>
      </w:r>
    </w:p>
    <w:p w14:paraId="78315507" w14:textId="77777777" w:rsidR="00690422" w:rsidRDefault="00837582" w:rsidP="00690422">
      <w:pPr>
        <w:pStyle w:val="Step"/>
      </w:pPr>
      <w:r>
        <w:t>1</w:t>
      </w:r>
      <w:r w:rsidR="00690422" w:rsidRPr="00690ACF">
        <w:t>.</w:t>
      </w:r>
      <w:r w:rsidR="00690422" w:rsidRPr="00690ACF">
        <w:tab/>
        <w:t>Measure the mass of the cart</w:t>
      </w:r>
      <w:r>
        <w:t xml:space="preserve"> and r</w:t>
      </w:r>
      <w:r w:rsidR="00690422" w:rsidRPr="00A51A9C">
        <w:t xml:space="preserve">ecord </w:t>
      </w:r>
      <w:r w:rsidR="00F00927" w:rsidRPr="00A51A9C">
        <w:t>this</w:t>
      </w:r>
      <w:r w:rsidR="00690422" w:rsidRPr="00A51A9C">
        <w:t xml:space="preserve"> </w:t>
      </w:r>
      <w:r w:rsidR="00102ECC">
        <w:t>value</w:t>
      </w:r>
      <w:r w:rsidR="00690422" w:rsidRPr="00A51A9C">
        <w:t xml:space="preserve"> in kilograms</w:t>
      </w:r>
      <w:r w:rsidR="006F6046" w:rsidRPr="00A51A9C">
        <w:t xml:space="preserve"> </w:t>
      </w:r>
      <w:r w:rsidR="003E7C71">
        <w:t>into Table 1 in the Data Analysis section</w:t>
      </w:r>
      <w:r w:rsidR="001A4BD6">
        <w:t xml:space="preserve"> </w:t>
      </w:r>
      <w:r w:rsidR="006F6046" w:rsidRPr="00A51A9C">
        <w:t>below</w:t>
      </w:r>
      <w:r w:rsidR="00690422" w:rsidRPr="00A51A9C">
        <w:t>.</w:t>
      </w:r>
    </w:p>
    <w:p w14:paraId="1797D4CC" w14:textId="77777777" w:rsidR="00690422" w:rsidRDefault="00837582" w:rsidP="00690422">
      <w:pPr>
        <w:pStyle w:val="Step"/>
      </w:pPr>
      <w:r>
        <w:t>2</w:t>
      </w:r>
      <w:r w:rsidR="00690422">
        <w:t>.</w:t>
      </w:r>
      <w:r w:rsidR="00690422">
        <w:tab/>
        <w:t xml:space="preserve">Set up </w:t>
      </w:r>
      <w:r w:rsidR="008233D3">
        <w:t>the equipment</w:t>
      </w:r>
      <w:r w:rsidR="00690422">
        <w:t xml:space="preserve">, as shown in the diagram, using </w:t>
      </w:r>
      <w:proofErr w:type="gramStart"/>
      <w:r w:rsidR="00690422">
        <w:t>a dynamics</w:t>
      </w:r>
      <w:proofErr w:type="gramEnd"/>
      <w:r w:rsidR="00690422">
        <w:t xml:space="preserve"> track and </w:t>
      </w:r>
      <w:r w:rsidR="00990F38">
        <w:t xml:space="preserve">the </w:t>
      </w:r>
      <w:r w:rsidR="00AE1BA6">
        <w:t>S</w:t>
      </w:r>
      <w:r w:rsidR="00690422">
        <w:t xml:space="preserve">uper </w:t>
      </w:r>
      <w:r w:rsidR="00AE1BA6">
        <w:t>P</w:t>
      </w:r>
      <w:r w:rsidR="00690422">
        <w:t>ulley</w:t>
      </w:r>
      <w:r w:rsidR="00D44784">
        <w:t xml:space="preserve"> with </w:t>
      </w:r>
      <w:r w:rsidR="00491D4A">
        <w:t>C</w:t>
      </w:r>
      <w:r w:rsidR="00D44784">
        <w:t>lamp</w:t>
      </w:r>
      <w:r w:rsidR="00690422">
        <w:t>. Follow the guidelines below as you set up this system:</w:t>
      </w:r>
    </w:p>
    <w:p w14:paraId="36CB5546" w14:textId="77777777" w:rsidR="00102ECC" w:rsidRDefault="00D44784" w:rsidP="007206A6">
      <w:pPr>
        <w:pStyle w:val="Image-Center"/>
      </w:pPr>
      <w:r w:rsidRPr="00F00927">
        <w:rPr>
          <w:noProof/>
        </w:rPr>
        <w:drawing>
          <wp:inline distT="0" distB="0" distL="0" distR="0" wp14:anchorId="6E78D15D" wp14:editId="0282DCC6">
            <wp:extent cx="5658608" cy="1189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5658608" cy="1189360"/>
                    </a:xfrm>
                    <a:prstGeom prst="rect">
                      <a:avLst/>
                    </a:prstGeom>
                    <a:noFill/>
                    <a:ln>
                      <a:noFill/>
                    </a:ln>
                  </pic:spPr>
                </pic:pic>
              </a:graphicData>
            </a:graphic>
          </wp:inline>
        </w:drawing>
      </w:r>
    </w:p>
    <w:p w14:paraId="31933CFE" w14:textId="77777777" w:rsidR="00690422" w:rsidRDefault="00690422" w:rsidP="00690422">
      <w:pPr>
        <w:pStyle w:val="StepIndentList"/>
      </w:pPr>
      <w:r w:rsidRPr="00102ECC">
        <w:t>a.</w:t>
      </w:r>
      <w:r w:rsidRPr="00102ECC">
        <w:tab/>
        <w:t>Be sure the track is level</w:t>
      </w:r>
      <w:r w:rsidR="00D44784" w:rsidRPr="00102ECC">
        <w:t>, and mount the end stop to the track just in front of the</w:t>
      </w:r>
      <w:r w:rsidR="00D44784">
        <w:t xml:space="preserve"> pulley</w:t>
      </w:r>
      <w:r w:rsidR="00F00927">
        <w:t>.</w:t>
      </w:r>
    </w:p>
    <w:p w14:paraId="78979896" w14:textId="46F0E2CD" w:rsidR="00690422" w:rsidRDefault="00690422" w:rsidP="00690422">
      <w:pPr>
        <w:pStyle w:val="StepIndentList"/>
      </w:pPr>
      <w:r>
        <w:t>b.</w:t>
      </w:r>
      <w:r>
        <w:tab/>
        <w:t xml:space="preserve">Determine the length of </w:t>
      </w:r>
      <w:r w:rsidR="003832AE">
        <w:t>thread</w:t>
      </w:r>
      <w:r>
        <w:t xml:space="preserve"> needed to have the mass hanger be near the floor when the cart reaches the end</w:t>
      </w:r>
      <w:r w:rsidR="00990F38">
        <w:t xml:space="preserve"> </w:t>
      </w:r>
      <w:r>
        <w:t xml:space="preserve">stop of the track. </w:t>
      </w:r>
      <w:r w:rsidR="008233D3">
        <w:t xml:space="preserve">One end of the </w:t>
      </w:r>
      <w:r w:rsidR="003832AE">
        <w:t>thread</w:t>
      </w:r>
      <w:r>
        <w:t xml:space="preserve"> should be </w:t>
      </w:r>
      <w:r w:rsidR="00E06B04">
        <w:t>attached to the top tie-point on the front of the cart, the</w:t>
      </w:r>
      <w:r w:rsidR="007E304B">
        <w:t xml:space="preserve"> other end of the thread should be tied to the mass hanger.</w:t>
      </w:r>
    </w:p>
    <w:p w14:paraId="2239A5DF" w14:textId="33A9108F" w:rsidR="00E06B04" w:rsidRDefault="00E06B04" w:rsidP="00E06B04">
      <w:pPr>
        <w:pStyle w:val="NoteIndent2"/>
      </w:pPr>
      <w:r>
        <w:t>NOTE: The front of the cart is in the direction of the positive x-axis indicated on the top of the cart (the end opposite the plunger).</w:t>
      </w:r>
    </w:p>
    <w:p w14:paraId="6AC5BB29" w14:textId="77777777" w:rsidR="00690422" w:rsidRDefault="00690422" w:rsidP="00690422">
      <w:pPr>
        <w:pStyle w:val="StepIndentList"/>
      </w:pPr>
      <w:r>
        <w:t>c.</w:t>
      </w:r>
      <w:r>
        <w:tab/>
        <w:t xml:space="preserve">Adjust the angle of the pulley </w:t>
      </w:r>
      <w:r w:rsidR="00196DD4">
        <w:t xml:space="preserve">so </w:t>
      </w:r>
      <w:r>
        <w:t xml:space="preserve">that the </w:t>
      </w:r>
      <w:r w:rsidR="003832AE">
        <w:t>thread</w:t>
      </w:r>
      <w:r>
        <w:t xml:space="preserve"> is parallel to the track, as pictured.</w:t>
      </w:r>
    </w:p>
    <w:p w14:paraId="19DE025B" w14:textId="2A8E94C4" w:rsidR="00690422" w:rsidRDefault="008E5A1B" w:rsidP="00097D84">
      <w:pPr>
        <w:pStyle w:val="NoteIndent2"/>
      </w:pPr>
      <w:r>
        <w:rPr>
          <w:noProof/>
        </w:rPr>
        <w:drawing>
          <wp:anchor distT="0" distB="0" distL="114300" distR="114300" simplePos="0" relativeHeight="251660288" behindDoc="0" locked="0" layoutInCell="1" allowOverlap="1" wp14:anchorId="2AFD7C71" wp14:editId="1E62683E">
            <wp:simplePos x="0" y="0"/>
            <wp:positionH relativeFrom="column">
              <wp:posOffset>2611755</wp:posOffset>
            </wp:positionH>
            <wp:positionV relativeFrom="paragraph">
              <wp:posOffset>225425</wp:posOffset>
            </wp:positionV>
            <wp:extent cx="3332480" cy="2230755"/>
            <wp:effectExtent l="0" t="0" r="127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2.jpg"/>
                    <pic:cNvPicPr/>
                  </pic:nvPicPr>
                  <pic:blipFill>
                    <a:blip r:embed="rId22">
                      <a:extLst>
                        <a:ext uri="{28A0092B-C50C-407E-A947-70E740481C1C}">
                          <a14:useLocalDpi xmlns:a14="http://schemas.microsoft.com/office/drawing/2010/main" val="0"/>
                        </a:ext>
                      </a:extLst>
                    </a:blip>
                    <a:stretch>
                      <a:fillRect/>
                    </a:stretch>
                  </pic:blipFill>
                  <pic:spPr>
                    <a:xfrm>
                      <a:off x="0" y="0"/>
                      <a:ext cx="3332480" cy="2230755"/>
                    </a:xfrm>
                    <a:prstGeom prst="rect">
                      <a:avLst/>
                    </a:prstGeom>
                  </pic:spPr>
                </pic:pic>
              </a:graphicData>
            </a:graphic>
            <wp14:sizeRelH relativeFrom="margin">
              <wp14:pctWidth>0</wp14:pctWidth>
            </wp14:sizeRelH>
            <wp14:sizeRelV relativeFrom="margin">
              <wp14:pctHeight>0</wp14:pctHeight>
            </wp14:sizeRelV>
          </wp:anchor>
        </w:drawing>
      </w:r>
      <w:r w:rsidR="00396C2C">
        <w:t>NOTE: The angle of the pulley can be adjusted by loosening the thumb screw</w:t>
      </w:r>
      <w:r w:rsidR="00D44784">
        <w:t xml:space="preserve">s that mount </w:t>
      </w:r>
      <w:r w:rsidR="00683A08">
        <w:t>it</w:t>
      </w:r>
      <w:r w:rsidR="00D44784">
        <w:t xml:space="preserve"> to the clamp</w:t>
      </w:r>
      <w:r w:rsidR="00396C2C">
        <w:t>. Once adjusted to the proper angle, tighten the thumb screw</w:t>
      </w:r>
      <w:r w:rsidR="00D44784">
        <w:t>s</w:t>
      </w:r>
      <w:r w:rsidR="00396C2C">
        <w:t>.</w:t>
      </w:r>
      <w:r w:rsidR="00730CBE" w:rsidRPr="00730CBE">
        <w:t xml:space="preserve"> </w:t>
      </w:r>
      <w:r w:rsidR="00730CBE">
        <w:t>With the pulley at the proper angle, the thread can be run through the gap on the top of the end stop to avoid rubbing.</w:t>
      </w:r>
    </w:p>
    <w:p w14:paraId="750D0FDB" w14:textId="77777777" w:rsidR="00016A46" w:rsidRDefault="00837582" w:rsidP="009C2E3D">
      <w:pPr>
        <w:pStyle w:val="Step"/>
        <w:keepLines/>
        <w:rPr>
          <w:rFonts w:eastAsia="Arial Unicode MS"/>
        </w:rPr>
      </w:pPr>
      <w:r>
        <w:t>3</w:t>
      </w:r>
      <w:r w:rsidR="00F20597">
        <w:t>.</w:t>
      </w:r>
      <w:r w:rsidR="00F20597">
        <w:tab/>
      </w:r>
      <w:r w:rsidR="00F20597" w:rsidRPr="00683A08">
        <w:rPr>
          <w:rFonts w:eastAsia="Arial Unicode MS"/>
        </w:rPr>
        <w:t>Place</w:t>
      </w:r>
      <w:r w:rsidR="00F20597" w:rsidRPr="00762497">
        <w:rPr>
          <w:rFonts w:eastAsia="Arial Unicode MS"/>
        </w:rPr>
        <w:t xml:space="preserve"> </w:t>
      </w:r>
      <w:r w:rsidR="00C75DC2">
        <w:rPr>
          <w:rFonts w:eastAsia="Arial Unicode MS"/>
        </w:rPr>
        <w:t xml:space="preserve">the </w:t>
      </w:r>
      <w:r w:rsidR="00F20597" w:rsidRPr="00762497">
        <w:rPr>
          <w:rFonts w:eastAsia="Arial Unicode MS"/>
        </w:rPr>
        <w:t xml:space="preserve">two </w:t>
      </w:r>
      <w:r w:rsidR="00C75DC2">
        <w:rPr>
          <w:rFonts w:eastAsia="Arial Unicode MS"/>
        </w:rPr>
        <w:t>250-</w:t>
      </w:r>
      <w:r w:rsidR="00F20597" w:rsidRPr="00762497">
        <w:rPr>
          <w:rFonts w:eastAsia="Arial Unicode MS"/>
        </w:rPr>
        <w:t>g</w:t>
      </w:r>
      <w:r w:rsidR="00F20597">
        <w:rPr>
          <w:rFonts w:eastAsia="Arial Unicode MS"/>
        </w:rPr>
        <w:t xml:space="preserve"> cart</w:t>
      </w:r>
      <w:r w:rsidR="00F20597" w:rsidRPr="00762497">
        <w:rPr>
          <w:rFonts w:eastAsia="Arial Unicode MS"/>
        </w:rPr>
        <w:t xml:space="preserve"> masses</w:t>
      </w:r>
      <w:r w:rsidR="00F20597">
        <w:rPr>
          <w:rFonts w:eastAsia="Arial Unicode MS"/>
        </w:rPr>
        <w:t xml:space="preserve"> into the cart</w:t>
      </w:r>
      <w:r w:rsidR="003219AD">
        <w:rPr>
          <w:rFonts w:eastAsia="Arial Unicode MS"/>
        </w:rPr>
        <w:t>, and then a</w:t>
      </w:r>
      <w:r w:rsidR="00F20597">
        <w:rPr>
          <w:rFonts w:eastAsia="Arial Unicode MS"/>
        </w:rPr>
        <w:t>dd additional masses from the mass set until there is a total of</w:t>
      </w:r>
      <w:r w:rsidR="007742D1">
        <w:rPr>
          <w:rFonts w:eastAsia="Arial Unicode MS"/>
        </w:rPr>
        <w:t xml:space="preserve"> </w:t>
      </w:r>
      <w:r w:rsidR="008703A9">
        <w:rPr>
          <w:rFonts w:eastAsia="Arial Unicode MS"/>
        </w:rPr>
        <w:t>1</w:t>
      </w:r>
      <w:r>
        <w:rPr>
          <w:rFonts w:eastAsia="Arial Unicode MS"/>
        </w:rPr>
        <w:t>,</w:t>
      </w:r>
      <w:r w:rsidR="008703A9">
        <w:rPr>
          <w:rFonts w:eastAsia="Arial Unicode MS"/>
        </w:rPr>
        <w:t xml:space="preserve">000 </w:t>
      </w:r>
      <w:r w:rsidR="00F20597">
        <w:rPr>
          <w:rFonts w:eastAsia="Arial Unicode MS"/>
        </w:rPr>
        <w:t>g in the cart.</w:t>
      </w:r>
    </w:p>
    <w:p w14:paraId="11264A9C" w14:textId="77777777" w:rsidR="00F20597" w:rsidRPr="00762497" w:rsidRDefault="00837582" w:rsidP="00097D84">
      <w:pPr>
        <w:pStyle w:val="Step"/>
        <w:pageBreakBefore/>
        <w:tabs>
          <w:tab w:val="left" w:pos="7851"/>
        </w:tabs>
        <w:rPr>
          <w:rFonts w:eastAsia="Arial Unicode MS"/>
        </w:rPr>
      </w:pPr>
      <w:r>
        <w:lastRenderedPageBreak/>
        <w:t>4</w:t>
      </w:r>
      <w:r w:rsidR="00F20597">
        <w:t>.</w:t>
      </w:r>
      <w:r w:rsidR="00F20597">
        <w:tab/>
      </w:r>
      <w:r w:rsidR="00F20597">
        <w:rPr>
          <w:rFonts w:eastAsia="Arial Unicode MS"/>
        </w:rPr>
        <w:t xml:space="preserve">Hang </w:t>
      </w:r>
      <w:r w:rsidR="003219AD">
        <w:rPr>
          <w:rFonts w:eastAsia="Arial Unicode MS"/>
        </w:rPr>
        <w:t>2</w:t>
      </w:r>
      <w:r w:rsidR="00F20597">
        <w:rPr>
          <w:rFonts w:eastAsia="Arial Unicode MS"/>
        </w:rPr>
        <w:t xml:space="preserve">0 g of mass on the </w:t>
      </w:r>
      <w:r>
        <w:rPr>
          <w:rFonts w:eastAsia="Arial Unicode MS"/>
        </w:rPr>
        <w:t>5-</w:t>
      </w:r>
      <w:r w:rsidR="00D77516">
        <w:rPr>
          <w:rFonts w:eastAsia="Arial Unicode MS"/>
        </w:rPr>
        <w:t xml:space="preserve">g </w:t>
      </w:r>
      <w:r w:rsidR="00F20597">
        <w:rPr>
          <w:rFonts w:eastAsia="Arial Unicode MS"/>
        </w:rPr>
        <w:t>mass hanger</w:t>
      </w:r>
      <w:r w:rsidR="00D77516">
        <w:rPr>
          <w:rFonts w:eastAsia="Arial Unicode MS"/>
        </w:rPr>
        <w:t xml:space="preserve">, for a total </w:t>
      </w:r>
      <w:r w:rsidR="00C75DC2">
        <w:rPr>
          <w:rFonts w:eastAsia="Arial Unicode MS"/>
        </w:rPr>
        <w:t xml:space="preserve">hanging </w:t>
      </w:r>
      <w:r w:rsidR="00D77516">
        <w:rPr>
          <w:rFonts w:eastAsia="Arial Unicode MS"/>
        </w:rPr>
        <w:t xml:space="preserve">mass of </w:t>
      </w:r>
      <w:r w:rsidR="003219AD">
        <w:rPr>
          <w:rFonts w:eastAsia="Arial Unicode MS"/>
        </w:rPr>
        <w:t>2</w:t>
      </w:r>
      <w:r w:rsidR="00D77516">
        <w:rPr>
          <w:rFonts w:eastAsia="Arial Unicode MS"/>
        </w:rPr>
        <w:t>5 g</w:t>
      </w:r>
      <w:r w:rsidR="00F20597">
        <w:rPr>
          <w:rFonts w:eastAsia="Arial Unicode MS"/>
        </w:rPr>
        <w:t>.</w:t>
      </w:r>
    </w:p>
    <w:p w14:paraId="0508F481" w14:textId="77777777" w:rsidR="008233D3" w:rsidRDefault="00837582" w:rsidP="00690422">
      <w:pPr>
        <w:pStyle w:val="Step"/>
      </w:pPr>
      <w:r>
        <w:t>5</w:t>
      </w:r>
      <w:r w:rsidR="00690422">
        <w:t>.</w:t>
      </w:r>
      <w:r w:rsidR="00690422">
        <w:tab/>
        <w:t xml:space="preserve">Connect the </w:t>
      </w:r>
      <w:r w:rsidR="007E304B">
        <w:t>Smart Cart</w:t>
      </w:r>
      <w:r w:rsidR="00690422">
        <w:t xml:space="preserve"> to your data collection system</w:t>
      </w:r>
      <w:r w:rsidR="007E304B">
        <w:t>.</w:t>
      </w:r>
    </w:p>
    <w:p w14:paraId="4398A452" w14:textId="77777777" w:rsidR="00D77516" w:rsidRDefault="00837582" w:rsidP="00D77516">
      <w:pPr>
        <w:pStyle w:val="Step"/>
      </w:pPr>
      <w:r>
        <w:t>6</w:t>
      </w:r>
      <w:r w:rsidR="008233D3">
        <w:t>.</w:t>
      </w:r>
      <w:r w:rsidR="008233D3">
        <w:tab/>
      </w:r>
      <w:r w:rsidR="003219AD">
        <w:t>On the data collection system, c</w:t>
      </w:r>
      <w:r w:rsidR="008233D3">
        <w:t xml:space="preserve">reate </w:t>
      </w:r>
      <w:r w:rsidR="003219AD">
        <w:t>a graph display</w:t>
      </w:r>
      <w:r w:rsidR="008233D3">
        <w:t xml:space="preserve"> of veloci</w:t>
      </w:r>
      <w:r w:rsidR="00F20597">
        <w:t>ty versus time</w:t>
      </w:r>
      <w:r w:rsidR="007E304B">
        <w:t>.</w:t>
      </w:r>
    </w:p>
    <w:p w14:paraId="51E4C51D" w14:textId="77777777" w:rsidR="00690422" w:rsidRPr="00FB3634" w:rsidRDefault="00690422" w:rsidP="00690422">
      <w:pPr>
        <w:pStyle w:val="Subhead2"/>
      </w:pPr>
      <w:r w:rsidRPr="00FB3634">
        <w:t>Collect Data</w:t>
      </w:r>
    </w:p>
    <w:p w14:paraId="506AD5E1" w14:textId="77777777" w:rsidR="003219AD" w:rsidRDefault="00837582" w:rsidP="003219AD">
      <w:pPr>
        <w:pStyle w:val="Step"/>
        <w:rPr>
          <w:rFonts w:eastAsia="Arial Unicode MS"/>
        </w:rPr>
      </w:pPr>
      <w:r>
        <w:rPr>
          <w:rFonts w:eastAsia="Arial Unicode MS"/>
        </w:rPr>
        <w:t>7</w:t>
      </w:r>
      <w:r w:rsidR="003219AD">
        <w:rPr>
          <w:rFonts w:eastAsia="Arial Unicode MS"/>
        </w:rPr>
        <w:t>.</w:t>
      </w:r>
      <w:r w:rsidR="003219AD">
        <w:rPr>
          <w:rFonts w:eastAsia="Arial Unicode MS"/>
        </w:rPr>
        <w:tab/>
        <w:t>In Table 1, record the total mass of the system for Trial 1:</w:t>
      </w:r>
    </w:p>
    <w:p w14:paraId="2D9C0B9B" w14:textId="77777777" w:rsidR="003219AD" w:rsidRDefault="003219AD" w:rsidP="003219AD">
      <w:pPr>
        <w:pStyle w:val="Equation"/>
        <w:rPr>
          <w:rFonts w:eastAsia="Arial Unicode MS"/>
        </w:rPr>
      </w:pPr>
      <w:r>
        <w:rPr>
          <w:rFonts w:eastAsia="Arial Unicode MS"/>
        </w:rPr>
        <w:t>Total mass of system = mass of cart + mass in the cart + hanging mass</w:t>
      </w:r>
    </w:p>
    <w:p w14:paraId="5675FE3E" w14:textId="77777777" w:rsidR="00581E40" w:rsidRDefault="00837582" w:rsidP="00581E40">
      <w:pPr>
        <w:pStyle w:val="Step"/>
      </w:pPr>
      <w:r>
        <w:t>8</w:t>
      </w:r>
      <w:r w:rsidR="00581E40">
        <w:t>.</w:t>
      </w:r>
      <w:r w:rsidR="00581E40">
        <w:tab/>
        <w:t>Pull the cart away from the end</w:t>
      </w:r>
      <w:r w:rsidR="00944598">
        <w:t xml:space="preserve"> </w:t>
      </w:r>
      <w:r w:rsidR="007E304B">
        <w:t xml:space="preserve">stop </w:t>
      </w:r>
      <w:r w:rsidR="00581E40">
        <w:t xml:space="preserve">until the mass hanger hangs </w:t>
      </w:r>
      <w:r w:rsidR="007263F3">
        <w:t>just</w:t>
      </w:r>
      <w:r w:rsidR="00581E40">
        <w:t xml:space="preserve"> below the pulley.</w:t>
      </w:r>
    </w:p>
    <w:p w14:paraId="07A76E90" w14:textId="77777777" w:rsidR="00581E40" w:rsidRDefault="00837582" w:rsidP="00581E40">
      <w:pPr>
        <w:pStyle w:val="Step"/>
      </w:pPr>
      <w:r>
        <w:t>9</w:t>
      </w:r>
      <w:r w:rsidR="00581E40">
        <w:t>.</w:t>
      </w:r>
      <w:r w:rsidR="00581E40">
        <w:tab/>
        <w:t xml:space="preserve">Begin recording data. </w:t>
      </w:r>
      <w:r w:rsidR="005326A8">
        <w:t xml:space="preserve">Wait </w:t>
      </w:r>
      <w:r w:rsidR="00CA3635">
        <w:t>about two</w:t>
      </w:r>
      <w:r w:rsidR="005326A8">
        <w:t xml:space="preserve"> </w:t>
      </w:r>
      <w:r w:rsidR="00581E40">
        <w:t xml:space="preserve">seconds </w:t>
      </w:r>
      <w:r w:rsidR="005326A8">
        <w:t xml:space="preserve">and then </w:t>
      </w:r>
      <w:r w:rsidR="00581E40">
        <w:t>release the cart</w:t>
      </w:r>
      <w:r w:rsidR="005326A8">
        <w:t>. I</w:t>
      </w:r>
      <w:r w:rsidR="00581E40">
        <w:t xml:space="preserve">t </w:t>
      </w:r>
      <w:r w:rsidR="005326A8">
        <w:t>should</w:t>
      </w:r>
      <w:r w:rsidR="00581E40">
        <w:t xml:space="preserve"> move smoothly down the track. </w:t>
      </w:r>
      <w:r w:rsidR="007E304B">
        <w:t>Try to limit the swinging of the hanging mass as it falls.</w:t>
      </w:r>
    </w:p>
    <w:p w14:paraId="3D493C37" w14:textId="77777777" w:rsidR="00581E40" w:rsidRDefault="00690ACF" w:rsidP="00581E40">
      <w:pPr>
        <w:pStyle w:val="Step"/>
      </w:pPr>
      <w:r>
        <w:t>1</w:t>
      </w:r>
      <w:r w:rsidR="00837582">
        <w:t>0</w:t>
      </w:r>
      <w:r w:rsidR="00581E40">
        <w:t>.</w:t>
      </w:r>
      <w:r w:rsidR="00581E40">
        <w:tab/>
        <w:t xml:space="preserve">When the cart </w:t>
      </w:r>
      <w:r w:rsidR="00D77516">
        <w:t xml:space="preserve">reaches </w:t>
      </w:r>
      <w:r w:rsidR="00581E40">
        <w:t>the end</w:t>
      </w:r>
      <w:r w:rsidR="001C0529">
        <w:t xml:space="preserve"> </w:t>
      </w:r>
      <w:r w:rsidR="00581E40">
        <w:t>stop, stop recording</w:t>
      </w:r>
      <w:r w:rsidR="00F20597" w:rsidRPr="00F20597">
        <w:t xml:space="preserve"> </w:t>
      </w:r>
      <w:r w:rsidR="00F20597">
        <w:t>data</w:t>
      </w:r>
      <w:r w:rsidR="00581E40">
        <w:t xml:space="preserve">. </w:t>
      </w:r>
    </w:p>
    <w:p w14:paraId="3D97E2C5" w14:textId="77777777" w:rsidR="00D77516" w:rsidRDefault="00690ACF" w:rsidP="00D77516">
      <w:pPr>
        <w:pStyle w:val="Step"/>
      </w:pPr>
      <w:r>
        <w:t>1</w:t>
      </w:r>
      <w:r w:rsidR="00837582">
        <w:t>1</w:t>
      </w:r>
      <w:r w:rsidR="00D77516">
        <w:t>.</w:t>
      </w:r>
      <w:r w:rsidR="00D77516">
        <w:tab/>
        <w:t xml:space="preserve">Remove </w:t>
      </w:r>
      <w:r w:rsidR="003219AD">
        <w:t>2</w:t>
      </w:r>
      <w:r w:rsidR="00325724">
        <w:t>50</w:t>
      </w:r>
      <w:r w:rsidR="00D77516">
        <w:t xml:space="preserve"> g of mass from the cart, and then follow the same steps to record </w:t>
      </w:r>
      <w:r w:rsidR="003219AD">
        <w:t xml:space="preserve">a second </w:t>
      </w:r>
      <w:r w:rsidR="00837582">
        <w:t>run</w:t>
      </w:r>
      <w:r w:rsidR="003219AD">
        <w:t xml:space="preserve"> of data</w:t>
      </w:r>
      <w:r w:rsidR="00D77516">
        <w:t xml:space="preserve">. </w:t>
      </w:r>
      <w:r w:rsidR="00D77516">
        <w:rPr>
          <w:rFonts w:eastAsia="Arial Unicode MS"/>
        </w:rPr>
        <w:t xml:space="preserve">Record the </w:t>
      </w:r>
      <w:r w:rsidR="003219AD">
        <w:rPr>
          <w:rFonts w:eastAsia="Arial Unicode MS"/>
        </w:rPr>
        <w:t>total system mass for Trial 2 in</w:t>
      </w:r>
      <w:r w:rsidR="001C0529">
        <w:rPr>
          <w:rFonts w:eastAsia="Arial Unicode MS"/>
        </w:rPr>
        <w:t>to</w:t>
      </w:r>
      <w:r w:rsidR="003219AD">
        <w:rPr>
          <w:rFonts w:eastAsia="Arial Unicode MS"/>
        </w:rPr>
        <w:t xml:space="preserve"> </w:t>
      </w:r>
      <w:r w:rsidR="00D77516">
        <w:rPr>
          <w:rFonts w:eastAsia="Arial Unicode MS"/>
        </w:rPr>
        <w:t>Table 1.</w:t>
      </w:r>
    </w:p>
    <w:p w14:paraId="06E382C6" w14:textId="77777777" w:rsidR="007263F3" w:rsidRDefault="00690ACF" w:rsidP="007263F3">
      <w:pPr>
        <w:pStyle w:val="Step"/>
        <w:rPr>
          <w:rFonts w:eastAsia="Arial Unicode MS"/>
        </w:rPr>
      </w:pPr>
      <w:r>
        <w:t>1</w:t>
      </w:r>
      <w:r w:rsidR="00837582">
        <w:t>2</w:t>
      </w:r>
      <w:r w:rsidR="007263F3">
        <w:t>.</w:t>
      </w:r>
      <w:r w:rsidR="007263F3">
        <w:tab/>
        <w:t>Repeat the same</w:t>
      </w:r>
      <w:r w:rsidR="001C0529">
        <w:t xml:space="preserve"> data collection</w:t>
      </w:r>
      <w:r w:rsidR="007263F3">
        <w:t xml:space="preserve"> steps </w:t>
      </w:r>
      <w:r w:rsidR="00D77516">
        <w:t>three</w:t>
      </w:r>
      <w:r w:rsidR="007263F3">
        <w:t xml:space="preserve"> additional times, decreasing the amount of mass in the cart by </w:t>
      </w:r>
      <w:r w:rsidR="003219AD">
        <w:t>2</w:t>
      </w:r>
      <w:r w:rsidR="00325724">
        <w:t>50</w:t>
      </w:r>
      <w:r w:rsidR="00C75DC2">
        <w:t xml:space="preserve"> </w:t>
      </w:r>
      <w:r w:rsidR="007263F3">
        <w:t xml:space="preserve">g in each trial. </w:t>
      </w:r>
      <w:r w:rsidR="007263F3">
        <w:rPr>
          <w:rFonts w:eastAsia="Arial Unicode MS"/>
        </w:rPr>
        <w:t xml:space="preserve">Record the </w:t>
      </w:r>
      <w:r w:rsidR="003219AD">
        <w:rPr>
          <w:rFonts w:eastAsia="Arial Unicode MS"/>
        </w:rPr>
        <w:t>total system mass</w:t>
      </w:r>
      <w:r w:rsidR="007263F3">
        <w:rPr>
          <w:rFonts w:eastAsia="Arial Unicode MS"/>
        </w:rPr>
        <w:t xml:space="preserve"> for each trial in</w:t>
      </w:r>
      <w:r w:rsidR="001C0529">
        <w:rPr>
          <w:rFonts w:eastAsia="Arial Unicode MS"/>
        </w:rPr>
        <w:t>to</w:t>
      </w:r>
      <w:r w:rsidR="007263F3">
        <w:rPr>
          <w:rFonts w:eastAsia="Arial Unicode MS"/>
        </w:rPr>
        <w:t xml:space="preserve"> Table 1.</w:t>
      </w:r>
    </w:p>
    <w:p w14:paraId="611CAC49" w14:textId="77777777" w:rsidR="00CD2453" w:rsidRPr="00D57877" w:rsidRDefault="00CD2453">
      <w:pPr>
        <w:pStyle w:val="Step"/>
      </w:pPr>
      <w:r>
        <w:t>1</w:t>
      </w:r>
      <w:r w:rsidR="00837582">
        <w:t>3</w:t>
      </w:r>
      <w:r>
        <w:t>.</w:t>
      </w:r>
      <w:r>
        <w:tab/>
      </w:r>
      <w:r w:rsidR="00597667">
        <w:t>U</w:t>
      </w:r>
      <w:r w:rsidRPr="00D57877">
        <w:t>se the tool</w:t>
      </w:r>
      <w:r>
        <w:t>s on your data collection system</w:t>
      </w:r>
      <w:r w:rsidRPr="00D57877">
        <w:t xml:space="preserve"> to determine the </w:t>
      </w:r>
      <w:r>
        <w:t xml:space="preserve">acceleration of the </w:t>
      </w:r>
      <w:r w:rsidR="007F4376">
        <w:t>system</w:t>
      </w:r>
      <w:r>
        <w:t xml:space="preserve"> after it was released in each trial: use a line of best fit applied to the velocity data </w:t>
      </w:r>
      <w:r w:rsidR="003219AD">
        <w:t xml:space="preserve">only </w:t>
      </w:r>
      <w:r>
        <w:t xml:space="preserve">when the </w:t>
      </w:r>
      <w:r w:rsidR="007F4376">
        <w:t>system</w:t>
      </w:r>
      <w:r>
        <w:t xml:space="preserve"> was in motion</w:t>
      </w:r>
      <w:r w:rsidRPr="00D57877">
        <w:t>.</w:t>
      </w:r>
      <w:r w:rsidR="009C34EE">
        <w:t xml:space="preserve"> The slope of the best fit line is equal to the acceleration of the </w:t>
      </w:r>
      <w:r w:rsidR="007F4376">
        <w:t>system</w:t>
      </w:r>
      <w:r w:rsidR="009C34EE">
        <w:t>. Record this data into Table 1 for each trial.</w:t>
      </w:r>
    </w:p>
    <w:p w14:paraId="240A5BDD" w14:textId="77777777" w:rsidR="006D0819" w:rsidRDefault="006D0819" w:rsidP="006D0819">
      <w:pPr>
        <w:pStyle w:val="Subhead1"/>
      </w:pPr>
      <w:r>
        <w:t xml:space="preserve">Part </w:t>
      </w:r>
      <w:r w:rsidR="00975440">
        <w:t>2</w:t>
      </w:r>
      <w:r>
        <w:t xml:space="preserve"> </w:t>
      </w:r>
      <w:r>
        <w:rPr>
          <w:rFonts w:cs="Arial"/>
        </w:rPr>
        <w:t>–</w:t>
      </w:r>
      <w:r>
        <w:t xml:space="preserve"> </w:t>
      </w:r>
      <w:r w:rsidR="003219AD">
        <w:t xml:space="preserve">Constant System Mass, </w:t>
      </w:r>
      <w:r w:rsidR="0008379B">
        <w:t xml:space="preserve">Varying </w:t>
      </w:r>
      <w:r w:rsidR="003219AD">
        <w:t>N</w:t>
      </w:r>
      <w:r w:rsidR="0008379B">
        <w:t xml:space="preserve">et </w:t>
      </w:r>
      <w:r w:rsidR="003219AD">
        <w:t>Force</w:t>
      </w:r>
    </w:p>
    <w:p w14:paraId="3C7303FA" w14:textId="77777777" w:rsidR="006D0819" w:rsidRPr="006D0819" w:rsidRDefault="006D0819" w:rsidP="006D0819">
      <w:pPr>
        <w:pStyle w:val="Subhead2"/>
      </w:pPr>
      <w:r>
        <w:t>Set Up</w:t>
      </w:r>
    </w:p>
    <w:p w14:paraId="236C6DBB" w14:textId="77777777" w:rsidR="00CD2273" w:rsidRDefault="00CD2273" w:rsidP="00CD2273">
      <w:pPr>
        <w:pStyle w:val="Step"/>
      </w:pPr>
      <w:r>
        <w:t>1</w:t>
      </w:r>
      <w:r w:rsidR="007F4376">
        <w:t>4</w:t>
      </w:r>
      <w:r>
        <w:t>.</w:t>
      </w:r>
      <w:r>
        <w:tab/>
        <w:t xml:space="preserve">Use the same Part 1 setup: </w:t>
      </w:r>
      <w:r w:rsidR="007F4376">
        <w:rPr>
          <w:rFonts w:eastAsia="Arial Unicode MS"/>
        </w:rPr>
        <w:t>hang 20 g of mass on the 5-g mass hanger, for a total hanging mass of 25 g</w:t>
      </w:r>
      <w:r w:rsidR="007F4376">
        <w:t xml:space="preserve">; </w:t>
      </w:r>
      <w:r>
        <w:t>place the two 250-g cart masses, and additional masses</w:t>
      </w:r>
      <w:r w:rsidR="002F2057">
        <w:t>,</w:t>
      </w:r>
      <w:r>
        <w:t xml:space="preserve"> back into the cart</w:t>
      </w:r>
      <w:r w:rsidRPr="003832AE">
        <w:rPr>
          <w:rFonts w:eastAsia="Arial Unicode MS"/>
        </w:rPr>
        <w:t xml:space="preserve"> </w:t>
      </w:r>
      <w:r>
        <w:rPr>
          <w:rFonts w:eastAsia="Arial Unicode MS"/>
        </w:rPr>
        <w:t>until there is a total of 1</w:t>
      </w:r>
      <w:r w:rsidR="00837582">
        <w:rPr>
          <w:rFonts w:eastAsia="Arial Unicode MS"/>
        </w:rPr>
        <w:t>,</w:t>
      </w:r>
      <w:r>
        <w:rPr>
          <w:rFonts w:eastAsia="Arial Unicode MS"/>
        </w:rPr>
        <w:t>000 g in the cart.</w:t>
      </w:r>
      <w:r>
        <w:t xml:space="preserve"> </w:t>
      </w:r>
    </w:p>
    <w:p w14:paraId="11BA6598" w14:textId="77777777" w:rsidR="00FC717C" w:rsidRPr="006D0819" w:rsidRDefault="00FC717C" w:rsidP="00FC717C">
      <w:pPr>
        <w:pStyle w:val="Subhead2"/>
      </w:pPr>
      <w:r>
        <w:t>Collect Data</w:t>
      </w:r>
    </w:p>
    <w:p w14:paraId="36D836B6" w14:textId="77777777" w:rsidR="007F4376" w:rsidRDefault="007F4376" w:rsidP="007F4376">
      <w:pPr>
        <w:pStyle w:val="Step"/>
      </w:pPr>
      <w:r>
        <w:t>15.</w:t>
      </w:r>
      <w:r>
        <w:tab/>
      </w:r>
      <w:r w:rsidR="007E71F7">
        <w:t>In Table 2, r</w:t>
      </w:r>
      <w:r w:rsidRPr="0093054B">
        <w:t>ecord th</w:t>
      </w:r>
      <w:r>
        <w:t xml:space="preserve">e </w:t>
      </w:r>
      <w:r w:rsidR="007E71F7">
        <w:t xml:space="preserve">current </w:t>
      </w:r>
      <w:r>
        <w:rPr>
          <w:rFonts w:eastAsia="Arial Unicode MS"/>
        </w:rPr>
        <w:t>amount of hanging mass</w:t>
      </w:r>
      <w:r w:rsidR="007E71F7">
        <w:rPr>
          <w:rFonts w:eastAsia="Arial Unicode MS"/>
        </w:rPr>
        <w:t xml:space="preserve"> for Tr</w:t>
      </w:r>
      <w:r w:rsidR="001C0529">
        <w:rPr>
          <w:rFonts w:eastAsia="Arial Unicode MS"/>
        </w:rPr>
        <w:t>i</w:t>
      </w:r>
      <w:r w:rsidR="007E71F7">
        <w:rPr>
          <w:rFonts w:eastAsia="Arial Unicode MS"/>
        </w:rPr>
        <w:t>al 1</w:t>
      </w:r>
      <w:r>
        <w:rPr>
          <w:rFonts w:eastAsia="Arial Unicode MS"/>
        </w:rPr>
        <w:t xml:space="preserve"> </w:t>
      </w:r>
      <w:r>
        <w:t>in</w:t>
      </w:r>
      <w:r w:rsidRPr="0093054B">
        <w:t xml:space="preserve"> the Part </w:t>
      </w:r>
      <w:r>
        <w:t>2</w:t>
      </w:r>
      <w:r w:rsidRPr="0093054B">
        <w:t xml:space="preserve"> Data Analysis section below.</w:t>
      </w:r>
    </w:p>
    <w:p w14:paraId="1FB7AA54" w14:textId="7D88F675" w:rsidR="00FC717C" w:rsidRDefault="00CD2453" w:rsidP="00FC717C">
      <w:pPr>
        <w:pStyle w:val="Step"/>
      </w:pPr>
      <w:r>
        <w:t>1</w:t>
      </w:r>
      <w:r w:rsidR="002960BE">
        <w:t>6</w:t>
      </w:r>
      <w:r w:rsidR="00FC717C">
        <w:t>.</w:t>
      </w:r>
      <w:r w:rsidR="00FC717C">
        <w:tab/>
        <w:t>Pull the cart away from the end</w:t>
      </w:r>
      <w:r w:rsidR="001A4BD6">
        <w:t xml:space="preserve"> </w:t>
      </w:r>
      <w:r w:rsidR="00FC717C">
        <w:t>stop until the mass hanger hangs just below the pulley.</w:t>
      </w:r>
    </w:p>
    <w:p w14:paraId="640E138F" w14:textId="77777777" w:rsidR="00FC717C" w:rsidRDefault="00FC717C" w:rsidP="00FC717C">
      <w:pPr>
        <w:pStyle w:val="Step"/>
      </w:pPr>
      <w:r>
        <w:t>1</w:t>
      </w:r>
      <w:r w:rsidR="002960BE">
        <w:t>7</w:t>
      </w:r>
      <w:r>
        <w:t>.</w:t>
      </w:r>
      <w:r>
        <w:tab/>
        <w:t xml:space="preserve">Begin recording data. </w:t>
      </w:r>
      <w:r w:rsidR="00552308">
        <w:t>Wait several seconds, and then release the cart. It should move smoothly down the track</w:t>
      </w:r>
      <w:r>
        <w:t xml:space="preserve">. </w:t>
      </w:r>
    </w:p>
    <w:p w14:paraId="0B1133E3" w14:textId="77777777" w:rsidR="00FC717C" w:rsidRDefault="002960BE" w:rsidP="00FC717C">
      <w:pPr>
        <w:pStyle w:val="Step"/>
      </w:pPr>
      <w:r>
        <w:t>18</w:t>
      </w:r>
      <w:r w:rsidR="00FC717C">
        <w:t>.</w:t>
      </w:r>
      <w:r w:rsidR="00FC717C">
        <w:tab/>
        <w:t>When the cart reaches the end</w:t>
      </w:r>
      <w:r w:rsidR="00552308">
        <w:t xml:space="preserve"> </w:t>
      </w:r>
      <w:r w:rsidR="00FC717C">
        <w:t>stop, stop recording</w:t>
      </w:r>
      <w:r w:rsidR="00FC717C" w:rsidRPr="00F20597">
        <w:t xml:space="preserve"> </w:t>
      </w:r>
      <w:r w:rsidR="00FC717C">
        <w:t xml:space="preserve">data. </w:t>
      </w:r>
    </w:p>
    <w:p w14:paraId="2E004443" w14:textId="77777777" w:rsidR="007F4376" w:rsidRDefault="007F4376" w:rsidP="00730CBE">
      <w:pPr>
        <w:pStyle w:val="Step"/>
      </w:pPr>
      <w:r>
        <w:t>1</w:t>
      </w:r>
      <w:r w:rsidR="002960BE">
        <w:t>9</w:t>
      </w:r>
      <w:r w:rsidR="00FC717C">
        <w:t>.</w:t>
      </w:r>
      <w:r w:rsidR="00FC717C">
        <w:tab/>
      </w:r>
      <w:r w:rsidR="00CD2273">
        <w:t>Take 20 g of mass out of the cart and a</w:t>
      </w:r>
      <w:r w:rsidR="00FC717C">
        <w:t xml:space="preserve">dd </w:t>
      </w:r>
      <w:r w:rsidR="00730CBE">
        <w:t>the mass you just removed</w:t>
      </w:r>
      <w:r w:rsidR="00FC717C">
        <w:t xml:space="preserve"> </w:t>
      </w:r>
      <w:r>
        <w:t>from the cart to the mass hanger</w:t>
      </w:r>
      <w:r w:rsidR="00552308">
        <w:t>,</w:t>
      </w:r>
      <w:r>
        <w:t xml:space="preserve"> for a total of 45 g of hanging mass. </w:t>
      </w:r>
      <w:r w:rsidR="00730CBE">
        <w:t>This technique keeps the total mass of the cart</w:t>
      </w:r>
      <w:r w:rsidR="00552308">
        <w:noBreakHyphen/>
      </w:r>
      <w:r w:rsidR="00730CBE">
        <w:t>masses</w:t>
      </w:r>
      <w:r w:rsidR="00837582">
        <w:t>-</w:t>
      </w:r>
      <w:r>
        <w:t>mass-</w:t>
      </w:r>
      <w:r w:rsidR="00837582">
        <w:t>hanger-</w:t>
      </w:r>
      <w:r w:rsidR="00730CBE">
        <w:t>system constant.</w:t>
      </w:r>
    </w:p>
    <w:p w14:paraId="5B478C0A" w14:textId="77777777" w:rsidR="00F8686D" w:rsidRDefault="00F8686D" w:rsidP="00F8686D">
      <w:pPr>
        <w:pStyle w:val="Step"/>
      </w:pPr>
      <w:r>
        <w:t>20.</w:t>
      </w:r>
      <w:r>
        <w:tab/>
        <w:t>In Table 2, r</w:t>
      </w:r>
      <w:r w:rsidRPr="0093054B">
        <w:t>ecord th</w:t>
      </w:r>
      <w:r>
        <w:t xml:space="preserve">e current </w:t>
      </w:r>
      <w:r>
        <w:rPr>
          <w:rFonts w:eastAsia="Arial Unicode MS"/>
        </w:rPr>
        <w:t>amount of hanging mass for Tr</w:t>
      </w:r>
      <w:r w:rsidR="00552308">
        <w:rPr>
          <w:rFonts w:eastAsia="Arial Unicode MS"/>
        </w:rPr>
        <w:t>i</w:t>
      </w:r>
      <w:r>
        <w:rPr>
          <w:rFonts w:eastAsia="Arial Unicode MS"/>
        </w:rPr>
        <w:t>al 2</w:t>
      </w:r>
      <w:r w:rsidRPr="0093054B">
        <w:t>.</w:t>
      </w:r>
    </w:p>
    <w:p w14:paraId="62D44355" w14:textId="77777777" w:rsidR="00FC717C" w:rsidRDefault="002960BE" w:rsidP="00730CBE">
      <w:pPr>
        <w:pStyle w:val="Step"/>
      </w:pPr>
      <w:r>
        <w:lastRenderedPageBreak/>
        <w:t>2</w:t>
      </w:r>
      <w:r w:rsidR="00F8686D">
        <w:t>1</w:t>
      </w:r>
      <w:r w:rsidR="007F4376">
        <w:t>.</w:t>
      </w:r>
      <w:r w:rsidR="007F4376">
        <w:tab/>
        <w:t>Pull the cart away from the end</w:t>
      </w:r>
      <w:r w:rsidR="00BD5B6C">
        <w:t xml:space="preserve"> </w:t>
      </w:r>
      <w:r w:rsidR="007F4376">
        <w:t>stop until the mass hanger hangs just below the pulley, and then record another run of data as you release the cart.</w:t>
      </w:r>
    </w:p>
    <w:p w14:paraId="0427FCB5" w14:textId="77777777" w:rsidR="00FC717C" w:rsidRDefault="00CD2453" w:rsidP="00FC717C">
      <w:pPr>
        <w:pStyle w:val="Step"/>
      </w:pPr>
      <w:r>
        <w:t>2</w:t>
      </w:r>
      <w:r w:rsidR="00F8686D">
        <w:t>2</w:t>
      </w:r>
      <w:r w:rsidR="00FC717C">
        <w:t>.</w:t>
      </w:r>
      <w:r w:rsidR="00FC717C">
        <w:tab/>
        <w:t xml:space="preserve">Repeat the same </w:t>
      </w:r>
      <w:r w:rsidR="00BD5B6C">
        <w:t xml:space="preserve">data </w:t>
      </w:r>
      <w:r w:rsidR="00FC717C">
        <w:t>collect</w:t>
      </w:r>
      <w:r w:rsidR="00BD5B6C">
        <w:t>ion</w:t>
      </w:r>
      <w:r w:rsidR="00FC717C">
        <w:t xml:space="preserve"> steps three additional times, </w:t>
      </w:r>
      <w:r w:rsidR="00CD2273">
        <w:t xml:space="preserve">removing 20 g of mass from the cart and adding it to the mass hanger </w:t>
      </w:r>
      <w:r w:rsidR="00FC717C">
        <w:t>in each trial.</w:t>
      </w:r>
      <w:r w:rsidR="007E71F7">
        <w:t xml:space="preserve"> Record the hanging mass in each trial in Table 2.</w:t>
      </w:r>
    </w:p>
    <w:p w14:paraId="0D1663A7" w14:textId="77777777" w:rsidR="009C34EE" w:rsidRPr="00D57877" w:rsidRDefault="00132C68" w:rsidP="009C34EE">
      <w:pPr>
        <w:pStyle w:val="Step"/>
      </w:pPr>
      <w:r>
        <w:t>2</w:t>
      </w:r>
      <w:r w:rsidR="00F8686D">
        <w:t>3</w:t>
      </w:r>
      <w:r w:rsidR="009C34EE">
        <w:t>.</w:t>
      </w:r>
      <w:r w:rsidR="009C34EE">
        <w:tab/>
      </w:r>
      <w:r w:rsidR="009C34EE" w:rsidRPr="00D57877">
        <w:t>Use the tool</w:t>
      </w:r>
      <w:r w:rsidR="009C34EE">
        <w:t>s on your data collection system</w:t>
      </w:r>
      <w:r w:rsidR="009C34EE" w:rsidRPr="00D57877">
        <w:t xml:space="preserve"> to determine the </w:t>
      </w:r>
      <w:r w:rsidR="009C34EE">
        <w:t xml:space="preserve">acceleration of the </w:t>
      </w:r>
      <w:r w:rsidR="007F4376">
        <w:t>system</w:t>
      </w:r>
      <w:r w:rsidR="009C34EE">
        <w:t xml:space="preserve"> after it was released in each trial. Record this data into Table 2.</w:t>
      </w:r>
    </w:p>
    <w:p w14:paraId="2EF9C47A" w14:textId="77777777" w:rsidR="00466946" w:rsidRDefault="00113A33" w:rsidP="006131F4">
      <w:pPr>
        <w:pStyle w:val="SectionHead"/>
      </w:pPr>
      <w:r>
        <w:t>Data Analysis</w:t>
      </w:r>
    </w:p>
    <w:p w14:paraId="3EF348BF" w14:textId="77777777" w:rsidR="009A02C9" w:rsidRDefault="009A02C9" w:rsidP="00A80910">
      <w:pPr>
        <w:pStyle w:val="Subhead1"/>
      </w:pPr>
      <w:r w:rsidRPr="00FB3634">
        <w:t xml:space="preserve">Part </w:t>
      </w:r>
      <w:r w:rsidR="006F6046">
        <w:t>1</w:t>
      </w:r>
      <w:r w:rsidR="006F6046" w:rsidRPr="00FB3634">
        <w:t xml:space="preserve"> </w:t>
      </w:r>
      <w:r w:rsidRPr="00FB3634">
        <w:t xml:space="preserve">– </w:t>
      </w:r>
      <w:r w:rsidR="00CD2273" w:rsidRPr="00CD2273">
        <w:t>Constant Net Force, Varying System Mass</w:t>
      </w:r>
    </w:p>
    <w:tbl>
      <w:tblPr>
        <w:tblW w:w="0" w:type="auto"/>
        <w:tblLayout w:type="fixed"/>
        <w:tblCellMar>
          <w:left w:w="0" w:type="dxa"/>
          <w:right w:w="115" w:type="dxa"/>
        </w:tblCellMar>
        <w:tblLook w:val="04A0" w:firstRow="1" w:lastRow="0" w:firstColumn="1" w:lastColumn="0" w:noHBand="0" w:noVBand="1"/>
      </w:tblPr>
      <w:tblGrid>
        <w:gridCol w:w="1620"/>
        <w:gridCol w:w="3870"/>
      </w:tblGrid>
      <w:tr w:rsidR="0042640C" w:rsidRPr="00124E4A" w14:paraId="4DACDE1B" w14:textId="77777777" w:rsidTr="00102ECC">
        <w:trPr>
          <w:cantSplit/>
          <w:trHeight w:val="432"/>
        </w:trPr>
        <w:tc>
          <w:tcPr>
            <w:tcW w:w="1620" w:type="dxa"/>
            <w:vAlign w:val="bottom"/>
          </w:tcPr>
          <w:p w14:paraId="163AABB8" w14:textId="77777777" w:rsidR="006F6046" w:rsidRPr="006F6046" w:rsidRDefault="00273FA5" w:rsidP="00102ECC">
            <w:pPr>
              <w:pStyle w:val="TableTextLeft"/>
            </w:pPr>
            <w:r>
              <w:t>Mass of Cart (kg):</w:t>
            </w:r>
          </w:p>
        </w:tc>
        <w:tc>
          <w:tcPr>
            <w:tcW w:w="3870" w:type="dxa"/>
            <w:tcBorders>
              <w:bottom w:val="single" w:sz="4" w:space="0" w:color="auto"/>
            </w:tcBorders>
            <w:vAlign w:val="bottom"/>
          </w:tcPr>
          <w:p w14:paraId="63DA6DA2" w14:textId="77777777" w:rsidR="006F6046" w:rsidRPr="006F6046" w:rsidRDefault="006F6046" w:rsidP="00594968">
            <w:pPr>
              <w:pStyle w:val="TableTextRight"/>
              <w:framePr w:wrap="around"/>
            </w:pPr>
          </w:p>
        </w:tc>
      </w:tr>
    </w:tbl>
    <w:p w14:paraId="7BD18E1E" w14:textId="77777777" w:rsidR="009A02C9" w:rsidRPr="00E1730E" w:rsidRDefault="009A02C9" w:rsidP="009A02C9">
      <w:pPr>
        <w:pStyle w:val="Caption"/>
      </w:pPr>
      <w:r w:rsidRPr="00E1730E">
        <w:t xml:space="preserve">Table 1: Acceleration of a </w:t>
      </w:r>
      <w:r w:rsidR="00730CBE">
        <w:t>system</w:t>
      </w:r>
      <w:r w:rsidRPr="00E1730E">
        <w:t xml:space="preserve"> with </w:t>
      </w:r>
      <w:r w:rsidR="00730CBE">
        <w:t>v</w:t>
      </w:r>
      <w:r w:rsidRPr="00E1730E">
        <w:t xml:space="preserve">arying </w:t>
      </w:r>
      <w:r w:rsidR="00730CBE">
        <w:t>m</w:t>
      </w:r>
      <w:r>
        <w:t>ass</w:t>
      </w:r>
      <w:r w:rsidR="009C34EE">
        <w:t xml:space="preserve"> and </w:t>
      </w:r>
      <w:r w:rsidR="00730CBE">
        <w:t>c</w:t>
      </w:r>
      <w:r w:rsidR="009C34EE">
        <w:t xml:space="preserve">onstant </w:t>
      </w:r>
      <w:r w:rsidR="00730CBE">
        <w:t>n</w:t>
      </w:r>
      <w:r w:rsidR="009C34EE">
        <w:t xml:space="preserve">et </w:t>
      </w:r>
      <w:r w:rsidR="00730CBE">
        <w:t>f</w:t>
      </w:r>
      <w:r w:rsidR="009C34EE">
        <w:t>orce</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310"/>
        <w:gridCol w:w="2310"/>
        <w:gridCol w:w="2310"/>
      </w:tblGrid>
      <w:tr w:rsidR="003F7481" w14:paraId="4A3715CD" w14:textId="77777777" w:rsidTr="000537CC">
        <w:trPr>
          <w:cantSplit/>
        </w:trPr>
        <w:tc>
          <w:tcPr>
            <w:tcW w:w="684" w:type="dxa"/>
            <w:shd w:val="clear" w:color="auto" w:fill="D9D9D9" w:themeFill="background1" w:themeFillShade="D9"/>
            <w:vAlign w:val="center"/>
          </w:tcPr>
          <w:p w14:paraId="31460CB6" w14:textId="77777777" w:rsidR="003F7481" w:rsidRPr="009A02C9" w:rsidRDefault="003F7481" w:rsidP="00CD2273">
            <w:pPr>
              <w:pStyle w:val="TableColumnHdgSmall"/>
            </w:pPr>
            <w:r w:rsidRPr="00E1730E">
              <w:t>Trial</w:t>
            </w:r>
          </w:p>
        </w:tc>
        <w:tc>
          <w:tcPr>
            <w:tcW w:w="2310" w:type="dxa"/>
            <w:shd w:val="clear" w:color="auto" w:fill="D9D9D9" w:themeFill="background1" w:themeFillShade="D9"/>
            <w:vAlign w:val="center"/>
          </w:tcPr>
          <w:p w14:paraId="676266AD" w14:textId="77777777" w:rsidR="003F7481" w:rsidRPr="009A02C9" w:rsidRDefault="003F7481" w:rsidP="00CD2273">
            <w:pPr>
              <w:pStyle w:val="TableColumnHdgSmall"/>
            </w:pPr>
            <w:r>
              <w:t>Total System Mass</w:t>
            </w:r>
            <w:r w:rsidRPr="009A02C9">
              <w:t xml:space="preserve"> </w:t>
            </w:r>
            <w:r>
              <w:br/>
            </w:r>
            <w:r w:rsidRPr="009A02C9">
              <w:t>(kg)</w:t>
            </w:r>
          </w:p>
        </w:tc>
        <w:tc>
          <w:tcPr>
            <w:tcW w:w="2310" w:type="dxa"/>
            <w:shd w:val="clear" w:color="auto" w:fill="D9D9D9" w:themeFill="background1" w:themeFillShade="D9"/>
            <w:vAlign w:val="center"/>
          </w:tcPr>
          <w:p w14:paraId="4509DC68" w14:textId="77777777" w:rsidR="003F7481" w:rsidRPr="009A02C9" w:rsidRDefault="003F7481" w:rsidP="00CD2273">
            <w:pPr>
              <w:pStyle w:val="TableColumnHdgSmall"/>
            </w:pPr>
            <w:r>
              <w:t>System Acceleration</w:t>
            </w:r>
            <w:r>
              <w:br/>
            </w:r>
            <w:r w:rsidRPr="00E1730E">
              <w:t>(m/s</w:t>
            </w:r>
            <w:r w:rsidRPr="009A02C9">
              <w:rPr>
                <w:rStyle w:val="Character-ChemSuperscript"/>
              </w:rPr>
              <w:t>2</w:t>
            </w:r>
            <w:r w:rsidRPr="009A02C9">
              <w:t>)</w:t>
            </w:r>
          </w:p>
        </w:tc>
        <w:tc>
          <w:tcPr>
            <w:tcW w:w="2310" w:type="dxa"/>
            <w:shd w:val="clear" w:color="auto" w:fill="D9D9D9" w:themeFill="background1" w:themeFillShade="D9"/>
            <w:vAlign w:val="center"/>
          </w:tcPr>
          <w:p w14:paraId="2659484A" w14:textId="77777777" w:rsidR="003F7481" w:rsidRPr="00E1730E" w:rsidRDefault="003F7481" w:rsidP="00502EA8">
            <w:pPr>
              <w:pStyle w:val="TableColumnHdgSmall"/>
            </w:pPr>
            <w:r>
              <w:t>1/Mass</w:t>
            </w:r>
            <w:r>
              <w:br/>
              <w:t>(</w:t>
            </w:r>
            <w:proofErr w:type="gramStart"/>
            <w:r>
              <w:t>kg</w:t>
            </w:r>
            <w:r>
              <w:rPr>
                <w:rStyle w:val="Character-Superscript"/>
              </w:rPr>
              <w:t>–1</w:t>
            </w:r>
            <w:proofErr w:type="gramEnd"/>
            <w:r>
              <w:t>)</w:t>
            </w:r>
          </w:p>
        </w:tc>
      </w:tr>
      <w:tr w:rsidR="003F7481" w14:paraId="47AF82EC" w14:textId="77777777" w:rsidTr="000537CC">
        <w:trPr>
          <w:cantSplit/>
        </w:trPr>
        <w:tc>
          <w:tcPr>
            <w:tcW w:w="684" w:type="dxa"/>
          </w:tcPr>
          <w:p w14:paraId="3E4C27EC" w14:textId="77777777" w:rsidR="003F7481" w:rsidRPr="009A02C9" w:rsidRDefault="003F7481" w:rsidP="009A02C9">
            <w:pPr>
              <w:pStyle w:val="TableTextCentered"/>
            </w:pPr>
            <w:r w:rsidRPr="00E1730E">
              <w:t>1</w:t>
            </w:r>
          </w:p>
        </w:tc>
        <w:tc>
          <w:tcPr>
            <w:tcW w:w="2310" w:type="dxa"/>
            <w:vAlign w:val="bottom"/>
          </w:tcPr>
          <w:p w14:paraId="0AA46965" w14:textId="77777777" w:rsidR="003F7481" w:rsidRPr="009A02C9" w:rsidRDefault="003F7481" w:rsidP="009A02C9">
            <w:pPr>
              <w:pStyle w:val="TableAnswerCentered"/>
            </w:pPr>
          </w:p>
        </w:tc>
        <w:tc>
          <w:tcPr>
            <w:tcW w:w="2310" w:type="dxa"/>
            <w:vAlign w:val="bottom"/>
          </w:tcPr>
          <w:p w14:paraId="606C074E" w14:textId="77777777" w:rsidR="003F7481" w:rsidRPr="009A02C9" w:rsidRDefault="003F7481" w:rsidP="009A02C9">
            <w:pPr>
              <w:pStyle w:val="TableAnswerCentered"/>
            </w:pPr>
          </w:p>
        </w:tc>
        <w:tc>
          <w:tcPr>
            <w:tcW w:w="2310" w:type="dxa"/>
          </w:tcPr>
          <w:p w14:paraId="2B611D58" w14:textId="77777777" w:rsidR="003F7481" w:rsidRDefault="003F7481" w:rsidP="00502EA8">
            <w:pPr>
              <w:pStyle w:val="TableAnswerCentered"/>
            </w:pPr>
          </w:p>
        </w:tc>
      </w:tr>
      <w:tr w:rsidR="003F7481" w14:paraId="0DB97A7B" w14:textId="77777777" w:rsidTr="000537CC">
        <w:trPr>
          <w:cantSplit/>
        </w:trPr>
        <w:tc>
          <w:tcPr>
            <w:tcW w:w="684" w:type="dxa"/>
          </w:tcPr>
          <w:p w14:paraId="333E7C4A" w14:textId="77777777" w:rsidR="003F7481" w:rsidRPr="009A02C9" w:rsidRDefault="003F7481" w:rsidP="009A02C9">
            <w:pPr>
              <w:pStyle w:val="TableTextCentered"/>
            </w:pPr>
            <w:r w:rsidRPr="00E1730E">
              <w:t>2</w:t>
            </w:r>
          </w:p>
        </w:tc>
        <w:tc>
          <w:tcPr>
            <w:tcW w:w="2310" w:type="dxa"/>
            <w:vAlign w:val="bottom"/>
          </w:tcPr>
          <w:p w14:paraId="7F32F394" w14:textId="77777777" w:rsidR="003F7481" w:rsidRPr="009A02C9" w:rsidRDefault="003F7481" w:rsidP="00C04C89">
            <w:pPr>
              <w:pStyle w:val="TableAnswerCentered"/>
            </w:pPr>
          </w:p>
        </w:tc>
        <w:tc>
          <w:tcPr>
            <w:tcW w:w="2310" w:type="dxa"/>
            <w:vAlign w:val="bottom"/>
          </w:tcPr>
          <w:p w14:paraId="60B766A8" w14:textId="77777777" w:rsidR="003F7481" w:rsidRPr="009A02C9" w:rsidRDefault="003F7481" w:rsidP="00594968">
            <w:pPr>
              <w:pStyle w:val="TableAnswerCentered"/>
            </w:pPr>
          </w:p>
        </w:tc>
        <w:tc>
          <w:tcPr>
            <w:tcW w:w="2310" w:type="dxa"/>
          </w:tcPr>
          <w:p w14:paraId="76EA1877" w14:textId="77777777" w:rsidR="003F7481" w:rsidRDefault="003F7481" w:rsidP="00502EA8">
            <w:pPr>
              <w:pStyle w:val="TableAnswerCentered"/>
            </w:pPr>
          </w:p>
        </w:tc>
      </w:tr>
      <w:tr w:rsidR="003F7481" w14:paraId="26A4F82D" w14:textId="77777777" w:rsidTr="000537CC">
        <w:trPr>
          <w:cantSplit/>
        </w:trPr>
        <w:tc>
          <w:tcPr>
            <w:tcW w:w="684" w:type="dxa"/>
          </w:tcPr>
          <w:p w14:paraId="1F9C6DDE" w14:textId="77777777" w:rsidR="003F7481" w:rsidRPr="009A02C9" w:rsidRDefault="003F7481" w:rsidP="009A02C9">
            <w:pPr>
              <w:pStyle w:val="TableTextCentered"/>
            </w:pPr>
            <w:r w:rsidRPr="00E1730E">
              <w:t>3</w:t>
            </w:r>
          </w:p>
        </w:tc>
        <w:tc>
          <w:tcPr>
            <w:tcW w:w="2310" w:type="dxa"/>
            <w:vAlign w:val="bottom"/>
          </w:tcPr>
          <w:p w14:paraId="4F2FA56E" w14:textId="77777777" w:rsidR="003F7481" w:rsidRPr="009A02C9" w:rsidRDefault="003F7481" w:rsidP="00B64B7F">
            <w:pPr>
              <w:pStyle w:val="TableAnswerCentered"/>
            </w:pPr>
          </w:p>
        </w:tc>
        <w:tc>
          <w:tcPr>
            <w:tcW w:w="2310" w:type="dxa"/>
            <w:vAlign w:val="bottom"/>
          </w:tcPr>
          <w:p w14:paraId="71EA473F" w14:textId="77777777" w:rsidR="003F7481" w:rsidRPr="009A02C9" w:rsidRDefault="003F7481" w:rsidP="009A02C9">
            <w:pPr>
              <w:pStyle w:val="TableAnswerCentered"/>
            </w:pPr>
          </w:p>
        </w:tc>
        <w:tc>
          <w:tcPr>
            <w:tcW w:w="2310" w:type="dxa"/>
          </w:tcPr>
          <w:p w14:paraId="43BC375E" w14:textId="77777777" w:rsidR="003F7481" w:rsidRDefault="003F7481" w:rsidP="00502EA8">
            <w:pPr>
              <w:pStyle w:val="TableAnswerCentered"/>
            </w:pPr>
          </w:p>
        </w:tc>
      </w:tr>
      <w:tr w:rsidR="003F7481" w14:paraId="7BDF63C3" w14:textId="77777777" w:rsidTr="000537CC">
        <w:trPr>
          <w:cantSplit/>
        </w:trPr>
        <w:tc>
          <w:tcPr>
            <w:tcW w:w="684" w:type="dxa"/>
          </w:tcPr>
          <w:p w14:paraId="21D1A6D3" w14:textId="77777777" w:rsidR="003F7481" w:rsidRPr="009A02C9" w:rsidRDefault="003F7481" w:rsidP="009A02C9">
            <w:pPr>
              <w:pStyle w:val="TableTextCentered"/>
            </w:pPr>
            <w:r w:rsidRPr="00E1730E">
              <w:t>4</w:t>
            </w:r>
          </w:p>
        </w:tc>
        <w:tc>
          <w:tcPr>
            <w:tcW w:w="2310" w:type="dxa"/>
            <w:vAlign w:val="bottom"/>
          </w:tcPr>
          <w:p w14:paraId="02F9A347" w14:textId="77777777" w:rsidR="003F7481" w:rsidRPr="009A02C9" w:rsidRDefault="003F7481" w:rsidP="00B64B7F">
            <w:pPr>
              <w:pStyle w:val="TableAnswerCentered"/>
            </w:pPr>
          </w:p>
        </w:tc>
        <w:tc>
          <w:tcPr>
            <w:tcW w:w="2310" w:type="dxa"/>
            <w:vAlign w:val="bottom"/>
          </w:tcPr>
          <w:p w14:paraId="3DF99E3B" w14:textId="77777777" w:rsidR="003F7481" w:rsidRPr="009A02C9" w:rsidRDefault="003F7481" w:rsidP="009A02C9">
            <w:pPr>
              <w:pStyle w:val="TableAnswerCentered"/>
            </w:pPr>
          </w:p>
        </w:tc>
        <w:tc>
          <w:tcPr>
            <w:tcW w:w="2310" w:type="dxa"/>
          </w:tcPr>
          <w:p w14:paraId="2C380332" w14:textId="77777777" w:rsidR="003F7481" w:rsidRDefault="003F7481" w:rsidP="00502EA8">
            <w:pPr>
              <w:pStyle w:val="TableAnswerCentered"/>
            </w:pPr>
          </w:p>
        </w:tc>
      </w:tr>
      <w:tr w:rsidR="003F7481" w14:paraId="687D4109" w14:textId="77777777" w:rsidTr="000537CC">
        <w:trPr>
          <w:cantSplit/>
        </w:trPr>
        <w:tc>
          <w:tcPr>
            <w:tcW w:w="684" w:type="dxa"/>
          </w:tcPr>
          <w:p w14:paraId="44031E6F" w14:textId="77777777" w:rsidR="003F7481" w:rsidRPr="00E1730E" w:rsidRDefault="003F7481" w:rsidP="00E9308E">
            <w:pPr>
              <w:pStyle w:val="TableTextCentered"/>
            </w:pPr>
            <w:r>
              <w:t>5</w:t>
            </w:r>
          </w:p>
        </w:tc>
        <w:tc>
          <w:tcPr>
            <w:tcW w:w="2310" w:type="dxa"/>
            <w:vAlign w:val="bottom"/>
          </w:tcPr>
          <w:p w14:paraId="46B3660F" w14:textId="77777777" w:rsidR="003F7481" w:rsidRDefault="003F7481" w:rsidP="00E9308E">
            <w:pPr>
              <w:pStyle w:val="TableAnswerCentered"/>
            </w:pPr>
          </w:p>
        </w:tc>
        <w:tc>
          <w:tcPr>
            <w:tcW w:w="2310" w:type="dxa"/>
            <w:vAlign w:val="bottom"/>
          </w:tcPr>
          <w:p w14:paraId="6B5F3034" w14:textId="77777777" w:rsidR="003F7481" w:rsidRPr="00E1730E" w:rsidRDefault="003F7481" w:rsidP="00E9308E">
            <w:pPr>
              <w:pStyle w:val="TableAnswerCentered"/>
            </w:pPr>
          </w:p>
        </w:tc>
        <w:tc>
          <w:tcPr>
            <w:tcW w:w="2310" w:type="dxa"/>
          </w:tcPr>
          <w:p w14:paraId="3DC9242A" w14:textId="77777777" w:rsidR="003F7481" w:rsidRDefault="003F7481" w:rsidP="00502EA8">
            <w:pPr>
              <w:pStyle w:val="TableAnswerCentered"/>
            </w:pPr>
          </w:p>
        </w:tc>
      </w:tr>
    </w:tbl>
    <w:p w14:paraId="2834F80C" w14:textId="77777777" w:rsidR="003F7481" w:rsidRDefault="003F7481" w:rsidP="003F7481">
      <w:pPr>
        <w:pStyle w:val="Step"/>
        <w:keepNext/>
        <w:rPr>
          <w:rFonts w:eastAsia="Arial Unicode MS"/>
        </w:rPr>
      </w:pPr>
      <w:r>
        <w:t>1.</w:t>
      </w:r>
      <w:r>
        <w:tab/>
        <w:t xml:space="preserve">Plot a graph of </w:t>
      </w:r>
      <w:r>
        <w:rPr>
          <w:rStyle w:val="Character-Italic"/>
        </w:rPr>
        <w:t>system acceleration</w:t>
      </w:r>
      <w:r>
        <w:t xml:space="preserve"> versus </w:t>
      </w:r>
      <w:r>
        <w:rPr>
          <w:rStyle w:val="Character-Italic"/>
        </w:rPr>
        <w:t>total system mass</w:t>
      </w:r>
      <w:r>
        <w:t xml:space="preserve"> in the blank Graph 1 axes. Be sure to label both axes with the correct scale and units.</w:t>
      </w:r>
    </w:p>
    <w:p w14:paraId="131CAEEB" w14:textId="77777777" w:rsidR="003F7481" w:rsidRDefault="003F7481" w:rsidP="003F7481">
      <w:pPr>
        <w:pStyle w:val="Caption"/>
      </w:pPr>
      <w:r>
        <w:t>Graph 1: Acceleration versus mass for a system experiencing constant net force</w:t>
      </w:r>
    </w:p>
    <w:p w14:paraId="4E6F1695" w14:textId="77777777" w:rsidR="00016A46" w:rsidRDefault="00C659C3" w:rsidP="009C2E3D">
      <w:pPr>
        <w:pStyle w:val="Image-Indent"/>
      </w:pPr>
      <w:r>
        <w:rPr>
          <w:noProof/>
        </w:rPr>
        <w:drawing>
          <wp:inline distT="0" distB="0" distL="0" distR="0" wp14:anchorId="475A81FF" wp14:editId="7639E634">
            <wp:extent cx="5047488" cy="2820924"/>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14:paraId="16C22839" w14:textId="77777777" w:rsidR="00C659C3" w:rsidRPr="00FB3634" w:rsidRDefault="00C659C3" w:rsidP="009A02C9"/>
    <w:p w14:paraId="318DE13C" w14:textId="77777777" w:rsidR="003F7481" w:rsidRDefault="003F7481" w:rsidP="00097D84">
      <w:pPr>
        <w:pStyle w:val="Step"/>
        <w:pageBreakBefore/>
      </w:pPr>
      <w:r>
        <w:lastRenderedPageBreak/>
        <w:t>2.</w:t>
      </w:r>
      <w:r>
        <w:tab/>
      </w:r>
      <w:r>
        <w:rPr>
          <w:rStyle w:val="Character-Italic"/>
        </w:rPr>
        <w:t>Linearize</w:t>
      </w:r>
      <w:r>
        <w:t xml:space="preserve"> your System Acceleration versus Total System Mass data:</w:t>
      </w:r>
    </w:p>
    <w:p w14:paraId="2B067C10" w14:textId="77777777" w:rsidR="003F7481" w:rsidRDefault="003F7481" w:rsidP="003F7481">
      <w:pPr>
        <w:pStyle w:val="StepIndentList"/>
        <w:rPr>
          <w:rFonts w:eastAsia="Arial Unicode MS"/>
        </w:rPr>
      </w:pPr>
      <w:r>
        <w:rPr>
          <w:rFonts w:eastAsia="Arial Unicode MS"/>
        </w:rPr>
        <w:t>a.</w:t>
      </w:r>
      <w:r>
        <w:rPr>
          <w:rFonts w:eastAsia="Arial Unicode MS"/>
        </w:rPr>
        <w:tab/>
        <w:t>Calculate 1/Total System Mass for each system mass value in Table 1. Record the results into Table 1 (1/Mass).</w:t>
      </w:r>
    </w:p>
    <w:p w14:paraId="32D22D4F" w14:textId="77777777" w:rsidR="003F7481" w:rsidRDefault="003F7481" w:rsidP="003F7481">
      <w:pPr>
        <w:pStyle w:val="StepIndentList"/>
        <w:rPr>
          <w:rFonts w:eastAsia="Arial Unicode MS"/>
        </w:rPr>
      </w:pPr>
      <w:r>
        <w:rPr>
          <w:rFonts w:eastAsia="Arial Unicode MS"/>
        </w:rPr>
        <w:t>b.</w:t>
      </w:r>
      <w:r>
        <w:rPr>
          <w:rFonts w:eastAsia="Arial Unicode MS"/>
        </w:rPr>
        <w:tab/>
      </w:r>
      <w:r>
        <w:t xml:space="preserve">Plot a graph of </w:t>
      </w:r>
      <w:r>
        <w:rPr>
          <w:rStyle w:val="Character-Italic"/>
        </w:rPr>
        <w:t>system acceleration</w:t>
      </w:r>
      <w:r>
        <w:t xml:space="preserve"> versus </w:t>
      </w:r>
      <w:r>
        <w:rPr>
          <w:rStyle w:val="Character-Italic"/>
        </w:rPr>
        <w:t>1/mass</w:t>
      </w:r>
      <w:r>
        <w:t xml:space="preserve"> in the blank Graph 2 axes. Be sure to label both axes with the correct scale and units and give the graph a title.</w:t>
      </w:r>
    </w:p>
    <w:p w14:paraId="4420EBB8" w14:textId="77777777" w:rsidR="00185524" w:rsidRPr="009C34EE" w:rsidRDefault="009A02C9">
      <w:pPr>
        <w:pStyle w:val="Caption"/>
      </w:pPr>
      <w:r w:rsidRPr="00026A37">
        <w:t xml:space="preserve">Graph 2: </w:t>
      </w:r>
    </w:p>
    <w:p w14:paraId="3DFFB847" w14:textId="77777777" w:rsidR="00016A46" w:rsidRDefault="00C659C3" w:rsidP="009C2E3D">
      <w:pPr>
        <w:pStyle w:val="Image-Indent"/>
      </w:pPr>
      <w:r>
        <w:rPr>
          <w:noProof/>
        </w:rPr>
        <w:drawing>
          <wp:inline distT="0" distB="0" distL="0" distR="0" wp14:anchorId="26415F8A" wp14:editId="34FAF458">
            <wp:extent cx="5047488" cy="2820924"/>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14:paraId="164D4BBF" w14:textId="77777777" w:rsidR="007206A6" w:rsidRDefault="007206A6" w:rsidP="007206A6">
      <w:pPr>
        <w:pStyle w:val="Image-Left"/>
      </w:pPr>
    </w:p>
    <w:p w14:paraId="2E5F8A99" w14:textId="77777777" w:rsidR="003F7481" w:rsidRDefault="003F7481" w:rsidP="003F7481">
      <w:pPr>
        <w:pStyle w:val="StepQuestion"/>
        <w:numPr>
          <w:ilvl w:val="0"/>
          <w:numId w:val="32"/>
        </w:numPr>
        <w:ind w:left="360" w:hanging="648"/>
        <w:rPr>
          <w:rStyle w:val="Character-Italic"/>
          <w:color w:val="auto"/>
          <w:sz w:val="18"/>
        </w:rPr>
      </w:pPr>
      <w:r>
        <w:t>3.</w:t>
      </w:r>
      <w:r>
        <w:tab/>
        <w:t xml:space="preserve">What does the slope of a best fit line on your Acceleration versus 1/Mass graph represent? </w:t>
      </w:r>
      <w:r>
        <w:rPr>
          <w:rStyle w:val="Character-Italic"/>
        </w:rPr>
        <w:t xml:space="preserve">Hint: the units for slope are </w:t>
      </w:r>
      <w:proofErr w:type="spellStart"/>
      <w:r>
        <w:rPr>
          <w:rStyle w:val="Character-Italic"/>
        </w:rPr>
        <w:t>kg·m</w:t>
      </w:r>
      <w:proofErr w:type="spellEnd"/>
      <w:r>
        <w:rPr>
          <w:rStyle w:val="Character-Italic"/>
        </w:rPr>
        <w:t>/s</w:t>
      </w:r>
      <w:r>
        <w:rPr>
          <w:rStyle w:val="Character-ChemSuperscript"/>
        </w:rPr>
        <w:t>2</w:t>
      </w:r>
      <w:r>
        <w:rPr>
          <w:rStyle w:val="Character-Italic"/>
        </w:rPr>
        <w:t>.</w:t>
      </w:r>
    </w:p>
    <w:p w14:paraId="2254C981" w14:textId="77777777" w:rsidR="009A02C9" w:rsidRPr="004A72D7" w:rsidRDefault="009A02C9" w:rsidP="009A02C9">
      <w:pPr>
        <w:pStyle w:val="SVAnswerLine"/>
      </w:pPr>
      <w:r w:rsidRPr="004A72D7">
        <w:tab/>
      </w:r>
    </w:p>
    <w:p w14:paraId="29C31D00" w14:textId="77777777" w:rsidR="009A02C9" w:rsidRPr="004A72D7" w:rsidRDefault="009A02C9" w:rsidP="009A02C9">
      <w:pPr>
        <w:pStyle w:val="SVAnswerLine"/>
      </w:pPr>
      <w:r w:rsidRPr="004A72D7">
        <w:tab/>
      </w:r>
    </w:p>
    <w:p w14:paraId="3D3C5940" w14:textId="77777777" w:rsidR="009A02C9" w:rsidRPr="004A72D7" w:rsidRDefault="009A02C9" w:rsidP="009A02C9">
      <w:pPr>
        <w:pStyle w:val="SVAnswerLine"/>
      </w:pPr>
      <w:r w:rsidRPr="004A72D7">
        <w:tab/>
      </w:r>
    </w:p>
    <w:p w14:paraId="4F38B455" w14:textId="77777777" w:rsidR="00FB3634" w:rsidRPr="00FB3634" w:rsidRDefault="00FB3634" w:rsidP="00F572C6">
      <w:pPr>
        <w:pStyle w:val="Subhead1TOP"/>
      </w:pPr>
      <w:r w:rsidRPr="00FB3634">
        <w:lastRenderedPageBreak/>
        <w:t xml:space="preserve">Part </w:t>
      </w:r>
      <w:r w:rsidR="009A02C9">
        <w:t>2</w:t>
      </w:r>
      <w:r w:rsidRPr="00FB3634">
        <w:t xml:space="preserve"> – </w:t>
      </w:r>
      <w:r w:rsidR="00CD2273">
        <w:t>Constant System Mass, Varying Net Force</w:t>
      </w:r>
    </w:p>
    <w:p w14:paraId="4D6AF0AD" w14:textId="77777777" w:rsidR="00FB3634" w:rsidRPr="00FB3634" w:rsidRDefault="00FB3634" w:rsidP="00FB3634">
      <w:pPr>
        <w:pStyle w:val="Caption"/>
      </w:pPr>
      <w:r w:rsidRPr="00FB3634">
        <w:t xml:space="preserve">Table </w:t>
      </w:r>
      <w:r w:rsidR="009A02C9">
        <w:t>2</w:t>
      </w:r>
      <w:r w:rsidRPr="00FB3634">
        <w:t xml:space="preserve">: Acceleration of a </w:t>
      </w:r>
      <w:r w:rsidR="003B4CB9">
        <w:t>system</w:t>
      </w:r>
      <w:r w:rsidR="009C34EE" w:rsidRPr="00FB3634">
        <w:t xml:space="preserve"> </w:t>
      </w:r>
      <w:r w:rsidRPr="00FB3634">
        <w:t xml:space="preserve">with </w:t>
      </w:r>
      <w:r w:rsidR="003B4CB9">
        <w:t>v</w:t>
      </w:r>
      <w:r w:rsidR="009C34EE" w:rsidRPr="00FB3634">
        <w:t xml:space="preserve">arying </w:t>
      </w:r>
      <w:r w:rsidR="003B4CB9">
        <w:t>n</w:t>
      </w:r>
      <w:r w:rsidR="009C34EE">
        <w:t xml:space="preserve">et </w:t>
      </w:r>
      <w:r w:rsidR="003B4CB9">
        <w:t>f</w:t>
      </w:r>
      <w:r w:rsidRPr="00FB3634">
        <w:t>orce</w:t>
      </w:r>
      <w:r w:rsidR="009C34EE">
        <w:t xml:space="preserve"> and </w:t>
      </w:r>
      <w:r w:rsidR="003B4CB9">
        <w:t>c</w:t>
      </w:r>
      <w:r w:rsidR="009C34EE">
        <w:t xml:space="preserve">onstant </w:t>
      </w:r>
      <w:r w:rsidR="003B4CB9">
        <w:t>m</w:t>
      </w:r>
      <w:r w:rsidR="009C34EE">
        <w:t>ass</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310"/>
        <w:gridCol w:w="2310"/>
        <w:gridCol w:w="2310"/>
      </w:tblGrid>
      <w:tr w:rsidR="003F7481" w14:paraId="550E2BF6" w14:textId="77777777" w:rsidTr="000537CC">
        <w:trPr>
          <w:cantSplit/>
        </w:trPr>
        <w:tc>
          <w:tcPr>
            <w:tcW w:w="684" w:type="dxa"/>
            <w:shd w:val="clear" w:color="auto" w:fill="D9D9D9" w:themeFill="background1" w:themeFillShade="D9"/>
            <w:vAlign w:val="center"/>
          </w:tcPr>
          <w:p w14:paraId="1AA007D9" w14:textId="77777777" w:rsidR="003F7481" w:rsidRPr="009A02C9" w:rsidRDefault="003F7481" w:rsidP="00DF5F6E">
            <w:pPr>
              <w:pStyle w:val="TableColumnHdgSmall"/>
            </w:pPr>
            <w:r w:rsidRPr="00E1730E">
              <w:t>Trial</w:t>
            </w:r>
          </w:p>
        </w:tc>
        <w:tc>
          <w:tcPr>
            <w:tcW w:w="2310" w:type="dxa"/>
            <w:shd w:val="clear" w:color="auto" w:fill="D9D9D9" w:themeFill="background1" w:themeFillShade="D9"/>
            <w:vAlign w:val="center"/>
          </w:tcPr>
          <w:p w14:paraId="0859D1FF" w14:textId="77777777" w:rsidR="003F7481" w:rsidRPr="009A02C9" w:rsidRDefault="003F7481" w:rsidP="007F4376">
            <w:pPr>
              <w:pStyle w:val="TableColumnHdgSmall"/>
            </w:pPr>
            <w:r>
              <w:t>Hanging Mass</w:t>
            </w:r>
            <w:r>
              <w:br/>
            </w:r>
            <w:r w:rsidRPr="009A02C9">
              <w:t>(kg)</w:t>
            </w:r>
          </w:p>
        </w:tc>
        <w:tc>
          <w:tcPr>
            <w:tcW w:w="2310" w:type="dxa"/>
            <w:shd w:val="clear" w:color="auto" w:fill="D9D9D9" w:themeFill="background1" w:themeFillShade="D9"/>
            <w:vAlign w:val="center"/>
          </w:tcPr>
          <w:p w14:paraId="78D9E605" w14:textId="77777777" w:rsidR="003F7481" w:rsidRPr="009A02C9" w:rsidRDefault="003F7481" w:rsidP="00DF5F6E">
            <w:pPr>
              <w:pStyle w:val="TableColumnHdgSmall"/>
            </w:pPr>
            <w:r>
              <w:t>System Acceleration</w:t>
            </w:r>
            <w:r>
              <w:br/>
            </w:r>
            <w:r w:rsidRPr="00E1730E">
              <w:t>(m/s</w:t>
            </w:r>
            <w:r w:rsidRPr="009A02C9">
              <w:rPr>
                <w:rStyle w:val="Character-ChemSuperscript"/>
              </w:rPr>
              <w:t>2</w:t>
            </w:r>
            <w:r w:rsidRPr="009A02C9">
              <w:t>)</w:t>
            </w:r>
          </w:p>
        </w:tc>
        <w:tc>
          <w:tcPr>
            <w:tcW w:w="2310" w:type="dxa"/>
            <w:shd w:val="clear" w:color="auto" w:fill="D9D9D9" w:themeFill="background1" w:themeFillShade="D9"/>
            <w:vAlign w:val="center"/>
          </w:tcPr>
          <w:p w14:paraId="5A5A4B78" w14:textId="77777777" w:rsidR="003F7481" w:rsidRPr="00E1730E" w:rsidRDefault="003F7481" w:rsidP="00524FD0">
            <w:pPr>
              <w:pStyle w:val="TableColumnHdgSmall"/>
            </w:pPr>
            <w:r>
              <w:t>Net Force</w:t>
            </w:r>
            <w:r>
              <w:br/>
              <w:t>(N)</w:t>
            </w:r>
          </w:p>
        </w:tc>
      </w:tr>
      <w:tr w:rsidR="003F7481" w14:paraId="52467463" w14:textId="77777777" w:rsidTr="000537CC">
        <w:trPr>
          <w:cantSplit/>
        </w:trPr>
        <w:tc>
          <w:tcPr>
            <w:tcW w:w="684" w:type="dxa"/>
          </w:tcPr>
          <w:p w14:paraId="1BB94F64" w14:textId="77777777" w:rsidR="003F7481" w:rsidRPr="009A02C9" w:rsidRDefault="003F7481" w:rsidP="00DF5F6E">
            <w:pPr>
              <w:pStyle w:val="TableTextCentered"/>
            </w:pPr>
            <w:r w:rsidRPr="00E1730E">
              <w:t>1</w:t>
            </w:r>
          </w:p>
        </w:tc>
        <w:tc>
          <w:tcPr>
            <w:tcW w:w="2310" w:type="dxa"/>
            <w:vAlign w:val="bottom"/>
          </w:tcPr>
          <w:p w14:paraId="2F276CB2" w14:textId="77777777" w:rsidR="003F7481" w:rsidRPr="009A02C9" w:rsidRDefault="003F7481" w:rsidP="00DF5F6E">
            <w:pPr>
              <w:pStyle w:val="TableAnswerCentered"/>
            </w:pPr>
          </w:p>
        </w:tc>
        <w:tc>
          <w:tcPr>
            <w:tcW w:w="2310" w:type="dxa"/>
            <w:vAlign w:val="bottom"/>
          </w:tcPr>
          <w:p w14:paraId="1681B971" w14:textId="77777777" w:rsidR="003F7481" w:rsidRPr="009A02C9" w:rsidRDefault="003F7481" w:rsidP="00DF5F6E">
            <w:pPr>
              <w:pStyle w:val="TableAnswerCentered"/>
            </w:pPr>
          </w:p>
        </w:tc>
        <w:tc>
          <w:tcPr>
            <w:tcW w:w="2310" w:type="dxa"/>
          </w:tcPr>
          <w:p w14:paraId="09B3D030" w14:textId="77777777" w:rsidR="003F7481" w:rsidRDefault="003F7481" w:rsidP="00524FD0">
            <w:pPr>
              <w:pStyle w:val="TableAnswerCentered"/>
            </w:pPr>
          </w:p>
        </w:tc>
      </w:tr>
      <w:tr w:rsidR="003F7481" w14:paraId="093F0914" w14:textId="77777777" w:rsidTr="000537CC">
        <w:trPr>
          <w:cantSplit/>
        </w:trPr>
        <w:tc>
          <w:tcPr>
            <w:tcW w:w="684" w:type="dxa"/>
          </w:tcPr>
          <w:p w14:paraId="73EBE795" w14:textId="77777777" w:rsidR="003F7481" w:rsidRPr="009A02C9" w:rsidRDefault="003F7481" w:rsidP="00DF5F6E">
            <w:pPr>
              <w:pStyle w:val="TableTextCentered"/>
            </w:pPr>
            <w:r w:rsidRPr="00E1730E">
              <w:t>2</w:t>
            </w:r>
          </w:p>
        </w:tc>
        <w:tc>
          <w:tcPr>
            <w:tcW w:w="2310" w:type="dxa"/>
            <w:vAlign w:val="bottom"/>
          </w:tcPr>
          <w:p w14:paraId="3C20355E" w14:textId="77777777" w:rsidR="003F7481" w:rsidRPr="009A02C9" w:rsidRDefault="003F7481" w:rsidP="00DF5F6E">
            <w:pPr>
              <w:pStyle w:val="TableAnswerCentered"/>
            </w:pPr>
          </w:p>
        </w:tc>
        <w:tc>
          <w:tcPr>
            <w:tcW w:w="2310" w:type="dxa"/>
            <w:vAlign w:val="bottom"/>
          </w:tcPr>
          <w:p w14:paraId="3AAC22E7" w14:textId="77777777" w:rsidR="003F7481" w:rsidRPr="009A02C9" w:rsidRDefault="003F7481" w:rsidP="00DF5F6E">
            <w:pPr>
              <w:pStyle w:val="TableAnswerCentered"/>
            </w:pPr>
          </w:p>
        </w:tc>
        <w:tc>
          <w:tcPr>
            <w:tcW w:w="2310" w:type="dxa"/>
          </w:tcPr>
          <w:p w14:paraId="78C3C3E4" w14:textId="77777777" w:rsidR="003F7481" w:rsidRDefault="003F7481" w:rsidP="00524FD0">
            <w:pPr>
              <w:pStyle w:val="TableAnswerCentered"/>
            </w:pPr>
          </w:p>
        </w:tc>
      </w:tr>
      <w:tr w:rsidR="003F7481" w14:paraId="37CC1F23" w14:textId="77777777" w:rsidTr="000537CC">
        <w:trPr>
          <w:cantSplit/>
        </w:trPr>
        <w:tc>
          <w:tcPr>
            <w:tcW w:w="684" w:type="dxa"/>
          </w:tcPr>
          <w:p w14:paraId="524BF27F" w14:textId="77777777" w:rsidR="003F7481" w:rsidRPr="009A02C9" w:rsidRDefault="003F7481" w:rsidP="00DF5F6E">
            <w:pPr>
              <w:pStyle w:val="TableTextCentered"/>
            </w:pPr>
            <w:r w:rsidRPr="00E1730E">
              <w:t>3</w:t>
            </w:r>
          </w:p>
        </w:tc>
        <w:tc>
          <w:tcPr>
            <w:tcW w:w="2310" w:type="dxa"/>
            <w:vAlign w:val="bottom"/>
          </w:tcPr>
          <w:p w14:paraId="46A2CEBF" w14:textId="77777777" w:rsidR="003F7481" w:rsidRPr="009A02C9" w:rsidRDefault="003F7481" w:rsidP="00DF5F6E">
            <w:pPr>
              <w:pStyle w:val="TableAnswerCentered"/>
            </w:pPr>
          </w:p>
        </w:tc>
        <w:tc>
          <w:tcPr>
            <w:tcW w:w="2310" w:type="dxa"/>
            <w:vAlign w:val="bottom"/>
          </w:tcPr>
          <w:p w14:paraId="6EE262B4" w14:textId="77777777" w:rsidR="003F7481" w:rsidRPr="009A02C9" w:rsidRDefault="003F7481" w:rsidP="00DF5F6E">
            <w:pPr>
              <w:pStyle w:val="TableAnswerCentered"/>
            </w:pPr>
          </w:p>
        </w:tc>
        <w:tc>
          <w:tcPr>
            <w:tcW w:w="2310" w:type="dxa"/>
          </w:tcPr>
          <w:p w14:paraId="7DF1941D" w14:textId="77777777" w:rsidR="003F7481" w:rsidRDefault="003F7481" w:rsidP="00524FD0">
            <w:pPr>
              <w:pStyle w:val="TableAnswerCentered"/>
            </w:pPr>
          </w:p>
        </w:tc>
      </w:tr>
      <w:tr w:rsidR="003F7481" w14:paraId="034C905B" w14:textId="77777777" w:rsidTr="000537CC">
        <w:trPr>
          <w:cantSplit/>
        </w:trPr>
        <w:tc>
          <w:tcPr>
            <w:tcW w:w="684" w:type="dxa"/>
          </w:tcPr>
          <w:p w14:paraId="2CD34C45" w14:textId="77777777" w:rsidR="003F7481" w:rsidRPr="009A02C9" w:rsidRDefault="003F7481" w:rsidP="00DF5F6E">
            <w:pPr>
              <w:pStyle w:val="TableTextCentered"/>
            </w:pPr>
            <w:r w:rsidRPr="00E1730E">
              <w:t>4</w:t>
            </w:r>
          </w:p>
        </w:tc>
        <w:tc>
          <w:tcPr>
            <w:tcW w:w="2310" w:type="dxa"/>
            <w:vAlign w:val="bottom"/>
          </w:tcPr>
          <w:p w14:paraId="4121C2A4" w14:textId="77777777" w:rsidR="003F7481" w:rsidRPr="009A02C9" w:rsidRDefault="003F7481" w:rsidP="00DF5F6E">
            <w:pPr>
              <w:pStyle w:val="TableAnswerCentered"/>
            </w:pPr>
          </w:p>
        </w:tc>
        <w:tc>
          <w:tcPr>
            <w:tcW w:w="2310" w:type="dxa"/>
            <w:vAlign w:val="bottom"/>
          </w:tcPr>
          <w:p w14:paraId="4734E3AC" w14:textId="77777777" w:rsidR="003F7481" w:rsidRPr="009A02C9" w:rsidRDefault="003F7481" w:rsidP="00DF5F6E">
            <w:pPr>
              <w:pStyle w:val="TableAnswerCentered"/>
            </w:pPr>
          </w:p>
        </w:tc>
        <w:tc>
          <w:tcPr>
            <w:tcW w:w="2310" w:type="dxa"/>
          </w:tcPr>
          <w:p w14:paraId="530F0C02" w14:textId="77777777" w:rsidR="003F7481" w:rsidRDefault="003F7481" w:rsidP="00524FD0">
            <w:pPr>
              <w:pStyle w:val="TableAnswerCentered"/>
            </w:pPr>
          </w:p>
        </w:tc>
      </w:tr>
      <w:tr w:rsidR="003F7481" w14:paraId="72954468" w14:textId="77777777" w:rsidTr="000537CC">
        <w:trPr>
          <w:cantSplit/>
        </w:trPr>
        <w:tc>
          <w:tcPr>
            <w:tcW w:w="684" w:type="dxa"/>
          </w:tcPr>
          <w:p w14:paraId="2B4AAE8E" w14:textId="77777777" w:rsidR="003F7481" w:rsidRPr="00E1730E" w:rsidRDefault="003F7481" w:rsidP="00DF5F6E">
            <w:pPr>
              <w:pStyle w:val="TableTextCentered"/>
            </w:pPr>
            <w:r>
              <w:t>5</w:t>
            </w:r>
          </w:p>
        </w:tc>
        <w:tc>
          <w:tcPr>
            <w:tcW w:w="2310" w:type="dxa"/>
            <w:vAlign w:val="bottom"/>
          </w:tcPr>
          <w:p w14:paraId="6B17399B" w14:textId="77777777" w:rsidR="003F7481" w:rsidRDefault="003F7481" w:rsidP="00DF5F6E">
            <w:pPr>
              <w:pStyle w:val="TableAnswerCentered"/>
            </w:pPr>
          </w:p>
        </w:tc>
        <w:tc>
          <w:tcPr>
            <w:tcW w:w="2310" w:type="dxa"/>
            <w:vAlign w:val="bottom"/>
          </w:tcPr>
          <w:p w14:paraId="7509CCBE" w14:textId="77777777" w:rsidR="003F7481" w:rsidRPr="00E1730E" w:rsidRDefault="003F7481" w:rsidP="00DF5F6E">
            <w:pPr>
              <w:pStyle w:val="TableAnswerCentered"/>
            </w:pPr>
          </w:p>
        </w:tc>
        <w:tc>
          <w:tcPr>
            <w:tcW w:w="2310" w:type="dxa"/>
          </w:tcPr>
          <w:p w14:paraId="14008259" w14:textId="77777777" w:rsidR="003F7481" w:rsidRDefault="003F7481" w:rsidP="00524FD0">
            <w:pPr>
              <w:pStyle w:val="TableAnswerCentered"/>
            </w:pPr>
          </w:p>
        </w:tc>
      </w:tr>
    </w:tbl>
    <w:p w14:paraId="636E2CD6" w14:textId="43F62365" w:rsidR="00F572C6" w:rsidRDefault="00F572C6" w:rsidP="00F572C6">
      <w:pPr>
        <w:pStyle w:val="Step"/>
      </w:pPr>
      <w:r>
        <w:t>4</w:t>
      </w:r>
      <w:r w:rsidRPr="00FB3634">
        <w:t>.</w:t>
      </w:r>
      <w:r w:rsidRPr="00FB3634">
        <w:tab/>
      </w:r>
      <w:r>
        <w:t xml:space="preserve">Calculate the magnitude of the net force </w:t>
      </w:r>
      <w:r w:rsidR="00AA5453" w:rsidRPr="00943831">
        <w:rPr>
          <w:noProof/>
          <w:position w:val="-16"/>
        </w:rPr>
        <w:object w:dxaOrig="480" w:dyaOrig="420" w14:anchorId="620C4952">
          <v:shape id="_x0000_i1027" type="#_x0000_t75" alt="" style="width:23.8pt;height:21.2pt;mso-width-percent:0;mso-height-percent:0;mso-width-percent:0;mso-height-percent:0" o:ole="">
            <v:imagedata r:id="rId24" o:title=""/>
          </v:shape>
          <o:OLEObject Type="Embed" ProgID="Equation.DSMT4" ShapeID="_x0000_i1027" DrawAspect="Content" ObjectID="_1726650987" r:id="rId25"/>
        </w:object>
      </w:r>
      <w:r>
        <w:t>acting on the system in each trial:</w:t>
      </w:r>
    </w:p>
    <w:p w14:paraId="14BAECAE" w14:textId="4EC01DDC" w:rsidR="00F572C6" w:rsidRDefault="00AA5453" w:rsidP="00F572C6">
      <w:pPr>
        <w:pStyle w:val="Equation"/>
      </w:pPr>
      <w:r w:rsidRPr="00943831">
        <w:rPr>
          <w:noProof/>
          <w:position w:val="-16"/>
        </w:rPr>
        <w:object w:dxaOrig="999" w:dyaOrig="420" w14:anchorId="7BB44445">
          <v:shape id="_x0000_i1026" type="#_x0000_t75" alt="" style="width:50.15pt;height:21.2pt;mso-width-percent:0;mso-height-percent:0;mso-width-percent:0;mso-height-percent:0" o:ole="">
            <v:imagedata r:id="rId26" o:title=""/>
          </v:shape>
          <o:OLEObject Type="Embed" ProgID="Equation.DSMT4" ShapeID="_x0000_i1026" DrawAspect="Content" ObjectID="_1726650988" r:id="rId27"/>
        </w:object>
      </w:r>
    </w:p>
    <w:p w14:paraId="62168801" w14:textId="77777777" w:rsidR="00F572C6" w:rsidRPr="00FB3634" w:rsidRDefault="00F572C6" w:rsidP="00F572C6">
      <w:pPr>
        <w:pStyle w:val="StepIndent"/>
        <w:rPr>
          <w:rFonts w:eastAsia="Arial Unicode MS"/>
        </w:rPr>
      </w:pPr>
      <w:r>
        <w:t xml:space="preserve">where </w:t>
      </w:r>
      <w:r w:rsidRPr="007E71F7">
        <w:rPr>
          <w:rStyle w:val="Character-Italic"/>
        </w:rPr>
        <w:t>m</w:t>
      </w:r>
      <w:r>
        <w:t xml:space="preserve"> is the amount of hanging mass in each trial and </w:t>
      </w:r>
      <w:r w:rsidRPr="002960BE">
        <w:rPr>
          <w:rStyle w:val="Character-Italic"/>
        </w:rPr>
        <w:t>g</w:t>
      </w:r>
      <w:r>
        <w:t xml:space="preserve"> is earth’s gravitational constant </w:t>
      </w:r>
      <w:r>
        <w:br/>
        <w:t>(</w:t>
      </w:r>
      <w:r w:rsidRPr="007E71F7">
        <w:rPr>
          <w:rStyle w:val="Character-Italic"/>
        </w:rPr>
        <w:t>g</w:t>
      </w:r>
      <w:r>
        <w:t xml:space="preserve"> = 9.8 m/s</w:t>
      </w:r>
      <w:r w:rsidRPr="007E71F7">
        <w:rPr>
          <w:rStyle w:val="Character-Superscript"/>
        </w:rPr>
        <w:t>2</w:t>
      </w:r>
      <w:r>
        <w:t>). Record your results in Table 2.</w:t>
      </w:r>
    </w:p>
    <w:p w14:paraId="156C826E" w14:textId="77777777" w:rsidR="003213FE" w:rsidRDefault="003213FE" w:rsidP="003213FE">
      <w:pPr>
        <w:pStyle w:val="Step"/>
        <w:rPr>
          <w:rFonts w:eastAsia="Arial Unicode MS"/>
        </w:rPr>
      </w:pPr>
      <w:r>
        <w:t>5.</w:t>
      </w:r>
      <w:r>
        <w:tab/>
        <w:t xml:space="preserve">Plot a graph of </w:t>
      </w:r>
      <w:r>
        <w:rPr>
          <w:rStyle w:val="Character-Italic"/>
        </w:rPr>
        <w:t>system acceleration</w:t>
      </w:r>
      <w:r>
        <w:t xml:space="preserve"> versus </w:t>
      </w:r>
      <w:r>
        <w:rPr>
          <w:rStyle w:val="Character-Italic"/>
        </w:rPr>
        <w:t>net force</w:t>
      </w:r>
      <w:r>
        <w:t xml:space="preserve"> in the blank Graph 3 axes. Be sure to label both axes with the correct scale and units.</w:t>
      </w:r>
    </w:p>
    <w:p w14:paraId="7ED4774B" w14:textId="77777777" w:rsidR="003213FE" w:rsidRDefault="003213FE" w:rsidP="003213FE">
      <w:pPr>
        <w:pStyle w:val="Caption"/>
      </w:pPr>
      <w:r>
        <w:t>Graph 3: Acceleration versus net force for a system with constant mass</w:t>
      </w:r>
    </w:p>
    <w:p w14:paraId="37F1876F" w14:textId="77777777" w:rsidR="00016A46" w:rsidRDefault="00C659C3" w:rsidP="009C2E3D">
      <w:pPr>
        <w:pStyle w:val="Image-Indent"/>
      </w:pPr>
      <w:r>
        <w:rPr>
          <w:noProof/>
        </w:rPr>
        <w:drawing>
          <wp:inline distT="0" distB="0" distL="0" distR="0" wp14:anchorId="52DB5D3A" wp14:editId="4494618C">
            <wp:extent cx="5047488" cy="2820924"/>
            <wp:effectExtent l="0" t="0" r="127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14:paraId="47E58BA9" w14:textId="77777777" w:rsidR="00C659C3" w:rsidRPr="00FB3634" w:rsidRDefault="00C659C3" w:rsidP="00FB3634"/>
    <w:p w14:paraId="4C2BA02B" w14:textId="77777777" w:rsidR="0017746C" w:rsidRDefault="0017746C" w:rsidP="00F572C6">
      <w:pPr>
        <w:pStyle w:val="SectionHeadTOP"/>
      </w:pPr>
      <w:r>
        <w:lastRenderedPageBreak/>
        <w:t>Analysis Questions</w:t>
      </w:r>
    </w:p>
    <w:p w14:paraId="40AC804A" w14:textId="77777777" w:rsidR="0017746C" w:rsidRDefault="0017746C" w:rsidP="0017746C">
      <w:pPr>
        <w:pStyle w:val="StepQuestion"/>
        <w:numPr>
          <w:ilvl w:val="0"/>
          <w:numId w:val="32"/>
        </w:numPr>
        <w:ind w:left="360" w:hanging="648"/>
      </w:pPr>
      <w:r>
        <w:t>1.</w:t>
      </w:r>
      <w:r>
        <w:tab/>
        <w:t xml:space="preserve">Qualitatively, what effect did your </w:t>
      </w:r>
      <w:proofErr w:type="gramStart"/>
      <w:r>
        <w:t>object’s</w:t>
      </w:r>
      <w:proofErr w:type="gramEnd"/>
      <w:r>
        <w:t xml:space="preserve"> or system’s mass have on its acceleration? Support your answer with data.</w:t>
      </w:r>
    </w:p>
    <w:p w14:paraId="34C27B96" w14:textId="77777777" w:rsidR="0017746C" w:rsidRDefault="0017746C" w:rsidP="0017746C">
      <w:pPr>
        <w:pStyle w:val="SVAnswerLine"/>
      </w:pPr>
      <w:r>
        <w:tab/>
      </w:r>
    </w:p>
    <w:p w14:paraId="240C0821" w14:textId="77777777" w:rsidR="0017746C" w:rsidRDefault="0017746C" w:rsidP="0017746C">
      <w:pPr>
        <w:pStyle w:val="SVAnswerLine"/>
      </w:pPr>
      <w:r>
        <w:tab/>
      </w:r>
    </w:p>
    <w:p w14:paraId="7CA09D45" w14:textId="77777777" w:rsidR="0017746C" w:rsidRDefault="0017746C" w:rsidP="0017746C">
      <w:pPr>
        <w:pStyle w:val="SVAnswerLine"/>
      </w:pPr>
      <w:r>
        <w:tab/>
      </w:r>
    </w:p>
    <w:p w14:paraId="38BE649E" w14:textId="77777777" w:rsidR="0017746C" w:rsidRDefault="0017746C" w:rsidP="0017746C">
      <w:pPr>
        <w:pStyle w:val="StepQuestion"/>
        <w:numPr>
          <w:ilvl w:val="0"/>
          <w:numId w:val="32"/>
        </w:numPr>
        <w:ind w:left="360" w:hanging="648"/>
      </w:pPr>
      <w:r>
        <w:t>2.</w:t>
      </w:r>
      <w:r>
        <w:tab/>
        <w:t>What is the relationship (inverse, proportional, equal, squared, et cetera) between the mass of your object or system and its acceleration? How do you know?</w:t>
      </w:r>
    </w:p>
    <w:p w14:paraId="7B26C14F" w14:textId="77777777" w:rsidR="0017746C" w:rsidRDefault="0017746C" w:rsidP="0017746C">
      <w:pPr>
        <w:pStyle w:val="SVAnswerLine"/>
      </w:pPr>
      <w:r>
        <w:tab/>
      </w:r>
    </w:p>
    <w:p w14:paraId="18D2F195" w14:textId="77777777" w:rsidR="0017746C" w:rsidRDefault="0017746C" w:rsidP="0017746C">
      <w:pPr>
        <w:pStyle w:val="SVAnswerLine"/>
      </w:pPr>
      <w:r>
        <w:tab/>
      </w:r>
    </w:p>
    <w:p w14:paraId="6F8A9A99" w14:textId="77777777" w:rsidR="0017746C" w:rsidRDefault="0017746C" w:rsidP="0017746C">
      <w:pPr>
        <w:pStyle w:val="SVAnswerLine"/>
      </w:pPr>
      <w:r>
        <w:tab/>
      </w:r>
    </w:p>
    <w:p w14:paraId="3359C5A3" w14:textId="77777777" w:rsidR="0017746C" w:rsidRDefault="0017746C" w:rsidP="0017746C">
      <w:pPr>
        <w:pStyle w:val="StepQuestion"/>
        <w:numPr>
          <w:ilvl w:val="0"/>
          <w:numId w:val="32"/>
        </w:numPr>
        <w:ind w:left="360" w:hanging="648"/>
      </w:pPr>
      <w:r>
        <w:t>3.</w:t>
      </w:r>
      <w:r>
        <w:tab/>
        <w:t xml:space="preserve">Qualitatively, what was the effect on your </w:t>
      </w:r>
      <w:proofErr w:type="gramStart"/>
      <w:r>
        <w:t>object’s</w:t>
      </w:r>
      <w:proofErr w:type="gramEnd"/>
      <w:r>
        <w:t xml:space="preserve"> or system’s acceleration as the net force acting on it increased? Support your answer with data.</w:t>
      </w:r>
    </w:p>
    <w:p w14:paraId="15FFC0FB" w14:textId="77777777" w:rsidR="0017746C" w:rsidRDefault="0017746C" w:rsidP="0017746C">
      <w:pPr>
        <w:pStyle w:val="SVAnswerLine"/>
      </w:pPr>
      <w:r>
        <w:tab/>
      </w:r>
    </w:p>
    <w:p w14:paraId="0F9B0A98" w14:textId="77777777" w:rsidR="0017746C" w:rsidRDefault="0017746C" w:rsidP="0017746C">
      <w:pPr>
        <w:pStyle w:val="SVAnswerLine"/>
      </w:pPr>
      <w:r>
        <w:tab/>
      </w:r>
    </w:p>
    <w:p w14:paraId="49F21F8B" w14:textId="77777777" w:rsidR="0017746C" w:rsidRDefault="0017746C" w:rsidP="0017746C">
      <w:pPr>
        <w:pStyle w:val="SVAnswerLine"/>
      </w:pPr>
      <w:r>
        <w:tab/>
      </w:r>
    </w:p>
    <w:p w14:paraId="68B0E56B" w14:textId="77777777" w:rsidR="0017746C" w:rsidRDefault="0017746C" w:rsidP="00F572C6">
      <w:pPr>
        <w:pStyle w:val="StepQuestion"/>
        <w:numPr>
          <w:ilvl w:val="0"/>
          <w:numId w:val="32"/>
        </w:numPr>
        <w:ind w:left="360" w:hanging="648"/>
      </w:pPr>
      <w:r>
        <w:t>4.</w:t>
      </w:r>
      <w:r>
        <w:tab/>
        <w:t xml:space="preserve">What is the relationship (inverse, proportional, equal, squared, et cetera) between your </w:t>
      </w:r>
      <w:proofErr w:type="gramStart"/>
      <w:r>
        <w:t>object’s</w:t>
      </w:r>
      <w:proofErr w:type="gramEnd"/>
      <w:r>
        <w:t xml:space="preserve"> or system’s acceleration and the net force acting on it? How do you know?</w:t>
      </w:r>
    </w:p>
    <w:p w14:paraId="655E367A" w14:textId="77777777" w:rsidR="0017746C" w:rsidRDefault="0017746C" w:rsidP="0017746C">
      <w:pPr>
        <w:pStyle w:val="SVAnswerLine"/>
      </w:pPr>
      <w:r>
        <w:tab/>
      </w:r>
    </w:p>
    <w:p w14:paraId="6A5CC2C8" w14:textId="77777777" w:rsidR="0017746C" w:rsidRDefault="0017746C" w:rsidP="0017746C">
      <w:pPr>
        <w:pStyle w:val="SVAnswerLine"/>
      </w:pPr>
      <w:r>
        <w:tab/>
      </w:r>
    </w:p>
    <w:p w14:paraId="03A9520B" w14:textId="77777777" w:rsidR="0017746C" w:rsidRDefault="0017746C" w:rsidP="0017746C">
      <w:pPr>
        <w:pStyle w:val="SVAnswerLine"/>
      </w:pPr>
      <w:r>
        <w:tab/>
      </w:r>
    </w:p>
    <w:p w14:paraId="11BD2C3E" w14:textId="77777777" w:rsidR="0017746C" w:rsidRDefault="0017746C" w:rsidP="0017746C">
      <w:pPr>
        <w:pStyle w:val="StepQuestion"/>
        <w:numPr>
          <w:ilvl w:val="0"/>
          <w:numId w:val="32"/>
        </w:numPr>
        <w:ind w:left="360" w:hanging="648"/>
      </w:pPr>
      <w:r>
        <w:t>5.</w:t>
      </w:r>
      <w:r>
        <w:tab/>
        <w:t>There are two common mathematical expressions for Newton's Second Law. One of these expressions is given below. How does your data support this mathematical relationship?</w:t>
      </w:r>
    </w:p>
    <w:p w14:paraId="2156FB80" w14:textId="6673FC9E" w:rsidR="0017746C" w:rsidRDefault="00AA5453" w:rsidP="0017746C">
      <w:pPr>
        <w:pStyle w:val="Equation"/>
      </w:pPr>
      <w:r w:rsidRPr="00943831">
        <w:rPr>
          <w:noProof/>
          <w:position w:val="-22"/>
        </w:rPr>
        <w:object w:dxaOrig="800" w:dyaOrig="600" w14:anchorId="5252F30A">
          <v:shape id="_x0000_i1025" type="#_x0000_t75" alt="" style="width:39.85pt;height:30.2pt;mso-width-percent:0;mso-height-percent:0;mso-width-percent:0;mso-height-percent:0" o:ole="">
            <v:imagedata r:id="rId28" o:title=""/>
          </v:shape>
          <o:OLEObject Type="Embed" ProgID="Equation.DSMT4" ShapeID="_x0000_i1025" DrawAspect="Content" ObjectID="_1726650989" r:id="rId29"/>
        </w:object>
      </w:r>
      <w:r w:rsidR="0017746C">
        <w:rPr>
          <w:rStyle w:val="Character-Italic"/>
        </w:rPr>
        <w:t xml:space="preserve"> </w:t>
      </w:r>
    </w:p>
    <w:p w14:paraId="20FB2116" w14:textId="77777777" w:rsidR="0017746C" w:rsidRDefault="0017746C" w:rsidP="0017746C">
      <w:pPr>
        <w:pStyle w:val="SVAnswerLine"/>
      </w:pPr>
      <w:r>
        <w:tab/>
      </w:r>
    </w:p>
    <w:p w14:paraId="5D311CB0" w14:textId="77777777" w:rsidR="0017746C" w:rsidRDefault="0017746C" w:rsidP="0017746C">
      <w:pPr>
        <w:pStyle w:val="SVAnswerLine"/>
      </w:pPr>
      <w:r>
        <w:tab/>
      </w:r>
    </w:p>
    <w:p w14:paraId="402661A8" w14:textId="77777777" w:rsidR="0017746C" w:rsidRDefault="0017746C" w:rsidP="0017746C">
      <w:pPr>
        <w:pStyle w:val="SVAnswerLine"/>
      </w:pPr>
      <w:r>
        <w:tab/>
      </w:r>
    </w:p>
    <w:p w14:paraId="1B7D3C15" w14:textId="77777777" w:rsidR="0017746C" w:rsidRDefault="001D1345" w:rsidP="00F572C6">
      <w:pPr>
        <w:pStyle w:val="SectionHeadTOP"/>
      </w:pPr>
      <w:r>
        <w:rPr>
          <w:noProof/>
        </w:rPr>
        <w:lastRenderedPageBreak/>
        <w:drawing>
          <wp:anchor distT="0" distB="0" distL="114300" distR="114300" simplePos="0" relativeHeight="251662336" behindDoc="0" locked="0" layoutInCell="1" allowOverlap="1" wp14:anchorId="3E23BBEB" wp14:editId="7BECEC0D">
            <wp:simplePos x="0" y="0"/>
            <wp:positionH relativeFrom="column">
              <wp:align>right</wp:align>
            </wp:positionH>
            <wp:positionV relativeFrom="paragraph">
              <wp:posOffset>274320</wp:posOffset>
            </wp:positionV>
            <wp:extent cx="1874520" cy="1755648"/>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1874520" cy="1755648"/>
                    </a:xfrm>
                    <a:prstGeom prst="rect">
                      <a:avLst/>
                    </a:prstGeom>
                    <a:noFill/>
                  </pic:spPr>
                </pic:pic>
              </a:graphicData>
            </a:graphic>
            <wp14:sizeRelH relativeFrom="page">
              <wp14:pctWidth>0</wp14:pctWidth>
            </wp14:sizeRelH>
            <wp14:sizeRelV relativeFrom="page">
              <wp14:pctHeight>0</wp14:pctHeight>
            </wp14:sizeRelV>
          </wp:anchor>
        </w:drawing>
      </w:r>
      <w:r w:rsidR="0017746C">
        <w:t>Synthesis Questions</w:t>
      </w:r>
    </w:p>
    <w:p w14:paraId="2E76A123" w14:textId="77777777" w:rsidR="0017746C" w:rsidRDefault="0017746C" w:rsidP="0017746C">
      <w:pPr>
        <w:pStyle w:val="StepQuestion"/>
        <w:numPr>
          <w:ilvl w:val="0"/>
          <w:numId w:val="32"/>
        </w:numPr>
        <w:ind w:left="360" w:hanging="648"/>
      </w:pPr>
      <w:r>
        <w:rPr>
          <w:rStyle w:val="CommentReference"/>
          <w:rFonts w:ascii="Times New Roman" w:hAnsi="Times New Roman"/>
          <w:color w:val="auto"/>
        </w:rPr>
        <w:t>1</w:t>
      </w:r>
      <w:r>
        <w:t>.</w:t>
      </w:r>
      <w:r>
        <w:tab/>
        <w:t>Two different carts are accelerated by a net force. The graph shows their respective accelerations as a function of this net force. What can you conclude about the mass of cart A compared to the mass of cart B? How do you know?</w:t>
      </w:r>
    </w:p>
    <w:p w14:paraId="18107556" w14:textId="77777777" w:rsidR="0017746C" w:rsidRDefault="0017746C" w:rsidP="0017746C">
      <w:pPr>
        <w:pStyle w:val="SVAnswerLine"/>
      </w:pPr>
      <w:r>
        <w:tab/>
      </w:r>
    </w:p>
    <w:p w14:paraId="4A7231DE" w14:textId="77777777" w:rsidR="0017746C" w:rsidRDefault="0017746C" w:rsidP="0017746C">
      <w:pPr>
        <w:pStyle w:val="SVAnswerLine"/>
      </w:pPr>
      <w:r>
        <w:tab/>
      </w:r>
    </w:p>
    <w:p w14:paraId="19EFF262" w14:textId="77777777" w:rsidR="0017746C" w:rsidRDefault="0017746C" w:rsidP="0017746C">
      <w:pPr>
        <w:pStyle w:val="SVAnswerLine"/>
      </w:pPr>
      <w:r>
        <w:tab/>
      </w:r>
    </w:p>
    <w:p w14:paraId="25326030" w14:textId="77777777" w:rsidR="0017746C" w:rsidRDefault="0017746C" w:rsidP="0017746C">
      <w:pPr>
        <w:pStyle w:val="SVAnswerLine"/>
      </w:pPr>
      <w:r>
        <w:tab/>
      </w:r>
    </w:p>
    <w:p w14:paraId="18A0C8F6" w14:textId="77777777" w:rsidR="0017746C" w:rsidRDefault="0017746C" w:rsidP="0017746C">
      <w:pPr>
        <w:pStyle w:val="StepQuestion"/>
        <w:numPr>
          <w:ilvl w:val="0"/>
          <w:numId w:val="32"/>
        </w:numPr>
        <w:ind w:left="360" w:hanging="648"/>
      </w:pPr>
      <w:r>
        <w:t>2.</w:t>
      </w:r>
      <w:r>
        <w:tab/>
        <w:t>We know from experience that the harder we throw a ball (apply more force), the faster it will be moving (greater initial velocity resulting from acceleration). If you throw a 1 kg softball as hard as you can, and it is traveling at 20 m/s when it leaves your hand, how fast do you think a 5 kg shot put would travel with the same throw?</w:t>
      </w:r>
    </w:p>
    <w:p w14:paraId="6B4A4FB2" w14:textId="77777777" w:rsidR="0017746C" w:rsidRDefault="0017746C" w:rsidP="0017746C">
      <w:pPr>
        <w:pStyle w:val="SVAnswerLine"/>
      </w:pPr>
      <w:r>
        <w:tab/>
      </w:r>
    </w:p>
    <w:p w14:paraId="1CE040B3" w14:textId="77777777" w:rsidR="0017746C" w:rsidRDefault="0017746C" w:rsidP="0017746C">
      <w:pPr>
        <w:pStyle w:val="SVAnswerLine"/>
      </w:pPr>
      <w:r>
        <w:tab/>
      </w:r>
    </w:p>
    <w:p w14:paraId="621ECF31" w14:textId="77777777" w:rsidR="0017746C" w:rsidRDefault="0017746C" w:rsidP="0017746C">
      <w:pPr>
        <w:pStyle w:val="SVAnswerLine"/>
      </w:pPr>
      <w:r>
        <w:tab/>
      </w:r>
    </w:p>
    <w:p w14:paraId="52FF8588" w14:textId="77777777" w:rsidR="0017746C" w:rsidRDefault="0017746C" w:rsidP="0017746C">
      <w:pPr>
        <w:pStyle w:val="StepQuestion"/>
        <w:numPr>
          <w:ilvl w:val="0"/>
          <w:numId w:val="32"/>
        </w:numPr>
        <w:ind w:left="360" w:hanging="648"/>
      </w:pPr>
      <w:r>
        <w:t>3.</w:t>
      </w:r>
      <w:r>
        <w:tab/>
        <w:t>If we launch a rocket that has been designed to produce a constant force, will the acceleration at initial launch be the same as the acceleration just before the fuel is completely expended? Explain your answer.</w:t>
      </w:r>
    </w:p>
    <w:p w14:paraId="2FB2A07A" w14:textId="77777777" w:rsidR="0017746C" w:rsidRDefault="0017746C" w:rsidP="0017746C">
      <w:pPr>
        <w:pStyle w:val="SVAnswerLine"/>
      </w:pPr>
      <w:r>
        <w:tab/>
      </w:r>
    </w:p>
    <w:p w14:paraId="72C33BA3" w14:textId="77777777" w:rsidR="0017746C" w:rsidRDefault="0017746C" w:rsidP="0017746C">
      <w:pPr>
        <w:pStyle w:val="SVAnswerLine"/>
      </w:pPr>
      <w:r>
        <w:tab/>
      </w:r>
    </w:p>
    <w:p w14:paraId="46D3DBD1" w14:textId="77777777" w:rsidR="0017746C" w:rsidRDefault="0017746C" w:rsidP="0017746C">
      <w:pPr>
        <w:pStyle w:val="SVAnswerLine"/>
      </w:pPr>
      <w:r>
        <w:tab/>
      </w:r>
    </w:p>
    <w:p w14:paraId="48A4C7A7" w14:textId="77777777" w:rsidR="00E36713" w:rsidRDefault="00E36713" w:rsidP="00E36713">
      <w:pPr>
        <w:pStyle w:val="StepQuestion"/>
        <w:numPr>
          <w:ilvl w:val="0"/>
          <w:numId w:val="32"/>
        </w:numPr>
        <w:ind w:left="360" w:hanging="648"/>
      </w:pPr>
      <w:r>
        <w:t>4.</w:t>
      </w:r>
      <w:r>
        <w:tab/>
        <w:t xml:space="preserve">A 1,000.0 kg rocket is traveling straight up with its engine producing a force of 39,240 N. If the rocket experiences a retarding force from air resistance equal to –1,227 N, what is its acceleration? </w:t>
      </w:r>
    </w:p>
    <w:p w14:paraId="748C2CA1" w14:textId="77777777" w:rsidR="00E36713" w:rsidRDefault="00E36713" w:rsidP="00E36713">
      <w:pPr>
        <w:pStyle w:val="SVAnswerWorkspace"/>
      </w:pPr>
    </w:p>
    <w:p w14:paraId="409909F5" w14:textId="77777777" w:rsidR="0017746C" w:rsidRDefault="0017746C" w:rsidP="00F572C6">
      <w:pPr>
        <w:pStyle w:val="StepQuestion"/>
        <w:pageBreakBefore/>
        <w:numPr>
          <w:ilvl w:val="0"/>
          <w:numId w:val="32"/>
        </w:numPr>
        <w:ind w:left="360" w:hanging="648"/>
      </w:pPr>
      <w:r>
        <w:rPr>
          <w:noProof/>
        </w:rPr>
        <w:lastRenderedPageBreak/>
        <w:drawing>
          <wp:anchor distT="0" distB="0" distL="114300" distR="114300" simplePos="0" relativeHeight="251663360" behindDoc="0" locked="0" layoutInCell="1" allowOverlap="1" wp14:anchorId="4B28AC14" wp14:editId="027191BA">
            <wp:simplePos x="0" y="0"/>
            <wp:positionH relativeFrom="column">
              <wp:posOffset>3581400</wp:posOffset>
            </wp:positionH>
            <wp:positionV relativeFrom="paragraph">
              <wp:posOffset>370840</wp:posOffset>
            </wp:positionV>
            <wp:extent cx="2358390" cy="950595"/>
            <wp:effectExtent l="0" t="0" r="381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2358390" cy="950595"/>
                    </a:xfrm>
                    <a:prstGeom prst="rect">
                      <a:avLst/>
                    </a:prstGeom>
                    <a:noFill/>
                  </pic:spPr>
                </pic:pic>
              </a:graphicData>
            </a:graphic>
            <wp14:sizeRelH relativeFrom="page">
              <wp14:pctWidth>0</wp14:pctWidth>
            </wp14:sizeRelH>
            <wp14:sizeRelV relativeFrom="page">
              <wp14:pctHeight>0</wp14:pctHeight>
            </wp14:sizeRelV>
          </wp:anchor>
        </w:drawing>
      </w:r>
      <w:r w:rsidR="00E36713">
        <w:t>5</w:t>
      </w:r>
      <w:r>
        <w:t>.</w:t>
      </w:r>
      <w:r>
        <w:tab/>
        <w:t>A teacher challenges her students to find the mass of</w:t>
      </w:r>
      <w:r>
        <w:br/>
        <w:t xml:space="preserve">their physics book using the system shown at right and their understanding of Newton's Second Law. </w:t>
      </w:r>
      <w:r w:rsidR="00325724">
        <w:t>The students measure</w:t>
      </w:r>
      <w:r>
        <w:t xml:space="preserve"> the cart's acceleration due to three different hanging masses: 0.020 kg, 0.040 kg, and 0.060 kg. The acceleration and force data are provided in the table. The mass of the cart is 0.300 kg. Use the provided information to find the mass of the physics book. Show </w:t>
      </w:r>
      <w:proofErr w:type="gramStart"/>
      <w:r>
        <w:t>all of</w:t>
      </w:r>
      <w:proofErr w:type="gramEnd"/>
      <w:r>
        <w:t xml:space="preserve"> your work and explain your </w:t>
      </w:r>
      <w:r w:rsidR="00E36713">
        <w:br/>
      </w:r>
      <w:r>
        <w:t>reasoning and process for deriving the book's mass.</w:t>
      </w:r>
    </w:p>
    <w:p w14:paraId="4A1FE461" w14:textId="77777777" w:rsidR="0017746C" w:rsidRDefault="00221D86" w:rsidP="0017746C">
      <w:pPr>
        <w:pStyle w:val="CaptionIndent"/>
      </w:pPr>
      <w:r>
        <w:t>Table</w:t>
      </w:r>
      <w:r w:rsidR="0017746C">
        <w:t xml:space="preserve">: Acceleration of a cart with varying net force and constant mass </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790"/>
        <w:gridCol w:w="2790"/>
      </w:tblGrid>
      <w:tr w:rsidR="0017746C" w14:paraId="603F01A0" w14:textId="77777777" w:rsidTr="000537CC">
        <w:trPr>
          <w:cantSplit/>
        </w:trPr>
        <w:tc>
          <w:tcPr>
            <w:tcW w:w="684" w:type="dxa"/>
            <w:shd w:val="clear" w:color="auto" w:fill="D9D9D9" w:themeFill="background1" w:themeFillShade="D9"/>
            <w:vAlign w:val="center"/>
            <w:hideMark/>
          </w:tcPr>
          <w:p w14:paraId="4489380D" w14:textId="77777777" w:rsidR="0017746C" w:rsidRDefault="0017746C">
            <w:pPr>
              <w:pStyle w:val="TableColumnHdgSmall"/>
              <w:spacing w:line="276" w:lineRule="auto"/>
            </w:pPr>
            <w:r>
              <w:t>Trial</w:t>
            </w:r>
          </w:p>
        </w:tc>
        <w:tc>
          <w:tcPr>
            <w:tcW w:w="2790" w:type="dxa"/>
            <w:shd w:val="clear" w:color="auto" w:fill="D9D9D9" w:themeFill="background1" w:themeFillShade="D9"/>
            <w:vAlign w:val="center"/>
            <w:hideMark/>
          </w:tcPr>
          <w:p w14:paraId="5F382A41" w14:textId="77777777" w:rsidR="0017746C" w:rsidRDefault="0017746C">
            <w:pPr>
              <w:pStyle w:val="TableColumnHdgSmall"/>
              <w:spacing w:line="276" w:lineRule="auto"/>
            </w:pPr>
            <w:r>
              <w:t>Net Force Acting on the Cart</w:t>
            </w:r>
            <w:r>
              <w:br/>
              <w:t>(N)</w:t>
            </w:r>
          </w:p>
        </w:tc>
        <w:tc>
          <w:tcPr>
            <w:tcW w:w="2790" w:type="dxa"/>
            <w:shd w:val="clear" w:color="auto" w:fill="D9D9D9" w:themeFill="background1" w:themeFillShade="D9"/>
            <w:vAlign w:val="center"/>
            <w:hideMark/>
          </w:tcPr>
          <w:p w14:paraId="08B9F029" w14:textId="77777777" w:rsidR="0017746C" w:rsidRDefault="0017746C">
            <w:pPr>
              <w:pStyle w:val="TableColumnHdgSmall"/>
              <w:spacing w:line="276" w:lineRule="auto"/>
            </w:pPr>
            <w:r>
              <w:t xml:space="preserve">Acceleration of the Cart </w:t>
            </w:r>
            <w:r>
              <w:br/>
              <w:t>(m/s</w:t>
            </w:r>
            <w:r>
              <w:rPr>
                <w:rStyle w:val="Character-ChemSuperscript"/>
              </w:rPr>
              <w:t>2</w:t>
            </w:r>
            <w:r>
              <w:t>)</w:t>
            </w:r>
          </w:p>
        </w:tc>
      </w:tr>
      <w:tr w:rsidR="0017746C" w14:paraId="5EFF85EA" w14:textId="77777777" w:rsidTr="000537CC">
        <w:trPr>
          <w:cantSplit/>
        </w:trPr>
        <w:tc>
          <w:tcPr>
            <w:tcW w:w="684" w:type="dxa"/>
            <w:hideMark/>
          </w:tcPr>
          <w:p w14:paraId="6C2E41D2" w14:textId="77777777" w:rsidR="0017746C" w:rsidRDefault="0017746C">
            <w:pPr>
              <w:pStyle w:val="TableTextCentered"/>
              <w:spacing w:line="276" w:lineRule="auto"/>
            </w:pPr>
            <w:r>
              <w:t>1</w:t>
            </w:r>
          </w:p>
        </w:tc>
        <w:tc>
          <w:tcPr>
            <w:tcW w:w="2790" w:type="dxa"/>
            <w:vAlign w:val="bottom"/>
            <w:hideMark/>
          </w:tcPr>
          <w:p w14:paraId="45A0084E" w14:textId="77777777" w:rsidR="0017746C" w:rsidRDefault="0017746C">
            <w:pPr>
              <w:pStyle w:val="TableDataCentered"/>
              <w:spacing w:line="276" w:lineRule="auto"/>
            </w:pPr>
            <w:r>
              <w:t>0.196</w:t>
            </w:r>
          </w:p>
        </w:tc>
        <w:tc>
          <w:tcPr>
            <w:tcW w:w="2790" w:type="dxa"/>
            <w:vAlign w:val="bottom"/>
            <w:hideMark/>
          </w:tcPr>
          <w:p w14:paraId="276B6B49" w14:textId="77777777" w:rsidR="0017746C" w:rsidRDefault="0017746C">
            <w:pPr>
              <w:pStyle w:val="TableDataCentered"/>
              <w:spacing w:line="276" w:lineRule="auto"/>
            </w:pPr>
            <w:r>
              <w:t>0.131</w:t>
            </w:r>
          </w:p>
        </w:tc>
      </w:tr>
      <w:tr w:rsidR="0017746C" w14:paraId="4683A946" w14:textId="77777777" w:rsidTr="000537CC">
        <w:trPr>
          <w:cantSplit/>
        </w:trPr>
        <w:tc>
          <w:tcPr>
            <w:tcW w:w="684" w:type="dxa"/>
            <w:hideMark/>
          </w:tcPr>
          <w:p w14:paraId="0BC15D45" w14:textId="77777777" w:rsidR="0017746C" w:rsidRDefault="0017746C">
            <w:pPr>
              <w:pStyle w:val="TableTextCentered"/>
              <w:spacing w:line="276" w:lineRule="auto"/>
            </w:pPr>
            <w:r>
              <w:t>2</w:t>
            </w:r>
          </w:p>
        </w:tc>
        <w:tc>
          <w:tcPr>
            <w:tcW w:w="2790" w:type="dxa"/>
            <w:vAlign w:val="bottom"/>
            <w:hideMark/>
          </w:tcPr>
          <w:p w14:paraId="1423CBD4" w14:textId="77777777" w:rsidR="0017746C" w:rsidRDefault="0017746C">
            <w:pPr>
              <w:pStyle w:val="TableDataCentered"/>
              <w:spacing w:line="276" w:lineRule="auto"/>
            </w:pPr>
            <w:r>
              <w:t>0.392</w:t>
            </w:r>
          </w:p>
        </w:tc>
        <w:tc>
          <w:tcPr>
            <w:tcW w:w="2790" w:type="dxa"/>
            <w:vAlign w:val="bottom"/>
            <w:hideMark/>
          </w:tcPr>
          <w:p w14:paraId="3C4F3A7D" w14:textId="77777777" w:rsidR="0017746C" w:rsidRDefault="0017746C">
            <w:pPr>
              <w:pStyle w:val="TableDataCentered"/>
              <w:spacing w:line="276" w:lineRule="auto"/>
            </w:pPr>
            <w:r>
              <w:t>0.261</w:t>
            </w:r>
          </w:p>
        </w:tc>
      </w:tr>
      <w:tr w:rsidR="0017746C" w14:paraId="651150E9" w14:textId="77777777" w:rsidTr="000537CC">
        <w:trPr>
          <w:cantSplit/>
        </w:trPr>
        <w:tc>
          <w:tcPr>
            <w:tcW w:w="684" w:type="dxa"/>
            <w:hideMark/>
          </w:tcPr>
          <w:p w14:paraId="4401B06E" w14:textId="77777777" w:rsidR="0017746C" w:rsidRDefault="0017746C">
            <w:pPr>
              <w:pStyle w:val="TableTextCentered"/>
              <w:spacing w:line="276" w:lineRule="auto"/>
            </w:pPr>
            <w:r>
              <w:t>3</w:t>
            </w:r>
          </w:p>
        </w:tc>
        <w:tc>
          <w:tcPr>
            <w:tcW w:w="2790" w:type="dxa"/>
            <w:vAlign w:val="bottom"/>
            <w:hideMark/>
          </w:tcPr>
          <w:p w14:paraId="0FDA492D" w14:textId="77777777" w:rsidR="0017746C" w:rsidRDefault="0017746C">
            <w:pPr>
              <w:pStyle w:val="TableDataCentered"/>
              <w:spacing w:line="276" w:lineRule="auto"/>
            </w:pPr>
            <w:r>
              <w:t>0.588</w:t>
            </w:r>
          </w:p>
        </w:tc>
        <w:tc>
          <w:tcPr>
            <w:tcW w:w="2790" w:type="dxa"/>
            <w:vAlign w:val="bottom"/>
            <w:hideMark/>
          </w:tcPr>
          <w:p w14:paraId="4435F553" w14:textId="77777777" w:rsidR="0017746C" w:rsidRDefault="0017746C">
            <w:pPr>
              <w:pStyle w:val="TableDataCentered"/>
              <w:spacing w:line="276" w:lineRule="auto"/>
            </w:pPr>
            <w:r>
              <w:t>0.392</w:t>
            </w:r>
          </w:p>
        </w:tc>
      </w:tr>
    </w:tbl>
    <w:p w14:paraId="6459D9BA" w14:textId="77777777" w:rsidR="0017746C" w:rsidRDefault="0017746C" w:rsidP="0017746C">
      <w:pPr>
        <w:pStyle w:val="SVAnswerWorkspace"/>
      </w:pPr>
    </w:p>
    <w:sectPr w:rsidR="0017746C" w:rsidSect="0093312E">
      <w:headerReference w:type="even" r:id="rId32"/>
      <w:headerReference w:type="default" r:id="rId33"/>
      <w:footerReference w:type="even" r:id="rId34"/>
      <w:footerReference w:type="default" r:id="rId35"/>
      <w:headerReference w:type="first" r:id="rId36"/>
      <w:footerReference w:type="first" r:id="rId37"/>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941A2" w14:textId="77777777" w:rsidR="00AA5453" w:rsidRDefault="00AA5453" w:rsidP="00B11534">
      <w:pPr>
        <w:pStyle w:val="SectionHead"/>
      </w:pPr>
      <w:r>
        <w:t>References</w:t>
      </w:r>
    </w:p>
    <w:p w14:paraId="3527A8B6" w14:textId="77777777" w:rsidR="00AA5453" w:rsidRPr="00B11534" w:rsidRDefault="00AA5453" w:rsidP="00B11534">
      <w:pPr>
        <w:pStyle w:val="BodySingle"/>
      </w:pPr>
    </w:p>
  </w:endnote>
  <w:endnote w:type="continuationSeparator" w:id="0">
    <w:p w14:paraId="481F5876" w14:textId="77777777" w:rsidR="00AA5453" w:rsidRDefault="00AA5453"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6C41" w14:textId="783008BE" w:rsidR="00990F38" w:rsidRDefault="00990F38" w:rsidP="004C629C">
    <w:pPr>
      <w:pStyle w:val="FooterRuled"/>
      <w:tabs>
        <w:tab w:val="clear" w:pos="8352"/>
      </w:tabs>
    </w:pPr>
    <w:r>
      <w:rPr>
        <w:rStyle w:val="Character-PageNumber"/>
      </w:rPr>
      <w:tab/>
    </w:r>
    <w:r w:rsidR="00B848AB">
      <w:fldChar w:fldCharType="begin"/>
    </w:r>
    <w:r>
      <w:instrText xml:space="preserve"> PAGE   \* MERGEFORMAT </w:instrText>
    </w:r>
    <w:r w:rsidR="00B848AB">
      <w:fldChar w:fldCharType="separate"/>
    </w:r>
    <w:r w:rsidR="005D40E4" w:rsidRPr="005D40E4">
      <w:rPr>
        <w:rStyle w:val="Character-PageNumber"/>
        <w:noProof/>
      </w:rPr>
      <w:t>8</w:t>
    </w:r>
    <w:r w:rsidR="00B848AB">
      <w:rPr>
        <w:rStyle w:val="Character-PageNumber"/>
        <w:noProof/>
      </w:rPr>
      <w:fldChar w:fldCharType="end"/>
    </w:r>
    <w:r w:rsidRPr="00913C18">
      <w:tab/>
    </w:r>
    <w:r>
      <w:t>pasco / ps-</w:t>
    </w:r>
    <w:r w:rsidR="00D318F0">
      <w:t>3812</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C64E" w14:textId="4C3E0E83" w:rsidR="00990F38" w:rsidRPr="00F66AC7" w:rsidRDefault="00990F38" w:rsidP="004C629C">
    <w:pPr>
      <w:pStyle w:val="FooterRuled"/>
      <w:tabs>
        <w:tab w:val="clear" w:pos="864"/>
      </w:tabs>
    </w:pPr>
    <w:r>
      <w:tab/>
    </w:r>
    <w:r>
      <w:tab/>
      <w:t>pasco / ps-</w:t>
    </w:r>
    <w:r w:rsidR="00243465">
      <w:t>3812</w:t>
    </w:r>
    <w:r>
      <w:tab/>
    </w:r>
    <w:r w:rsidR="00B848AB">
      <w:fldChar w:fldCharType="begin"/>
    </w:r>
    <w:r>
      <w:instrText xml:space="preserve"> PAGE   \* MERGEFORMAT </w:instrText>
    </w:r>
    <w:r w:rsidR="00B848AB">
      <w:fldChar w:fldCharType="separate"/>
    </w:r>
    <w:r w:rsidR="005D40E4" w:rsidRPr="005D40E4">
      <w:rPr>
        <w:rStyle w:val="Character-PageNumber"/>
        <w:noProof/>
      </w:rPr>
      <w:t>9</w:t>
    </w:r>
    <w:r w:rsidR="00B848AB">
      <w:rPr>
        <w:rStyle w:val="Character-PageNumbe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38B85" w14:textId="6F29A55B" w:rsidR="00990F38" w:rsidRDefault="00990F38" w:rsidP="004C629C">
    <w:pPr>
      <w:pStyle w:val="FooterRuled"/>
      <w:tabs>
        <w:tab w:val="clear" w:pos="864"/>
      </w:tabs>
    </w:pPr>
    <w:r>
      <w:tab/>
    </w:r>
    <w:r>
      <w:tab/>
      <w:t>pasco / ps-</w:t>
    </w:r>
    <w:r w:rsidR="00D318F0">
      <w:t>3812</w:t>
    </w:r>
    <w:r>
      <w:tab/>
    </w:r>
    <w:r w:rsidR="006A6143">
      <w:rPr>
        <w:rStyle w:val="Character-PageNumber"/>
      </w:rPr>
      <w:fldChar w:fldCharType="begin"/>
    </w:r>
    <w:r w:rsidR="006A6143">
      <w:rPr>
        <w:rStyle w:val="Character-PageNumber"/>
      </w:rPr>
      <w:instrText xml:space="preserve">GE   \* MERGEFORMAT </w:instrText>
    </w:r>
    <w:r w:rsidR="006A6143">
      <w:rPr>
        <w:rStyle w:val="Character-PageNumber"/>
      </w:rPr>
      <w:fldChar w:fldCharType="separate"/>
    </w:r>
    <w:r w:rsidRPr="000D446B">
      <w:rPr>
        <w:rStyle w:val="Character-PageNumber"/>
      </w:rPr>
      <w:t>1</w:t>
    </w:r>
    <w:r w:rsidR="006A6143">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D012E" w14:textId="77777777" w:rsidR="00AA5453" w:rsidRDefault="00AA5453" w:rsidP="00466946">
      <w:r>
        <w:separator/>
      </w:r>
    </w:p>
  </w:footnote>
  <w:footnote w:type="continuationSeparator" w:id="0">
    <w:p w14:paraId="55A434F6" w14:textId="77777777" w:rsidR="00AA5453" w:rsidRDefault="00AA5453"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585BA" w14:textId="608A1A1A" w:rsidR="00990F38" w:rsidRDefault="00990F38" w:rsidP="00BE6AE5">
    <w:pPr>
      <w:pStyle w:val="Header"/>
    </w:pPr>
    <w:r>
      <w:tab/>
    </w:r>
    <w:r w:rsidR="006A6143">
      <w:rPr>
        <w:noProof/>
      </w:rPr>
      <w:fldChar w:fldCharType="begin"/>
    </w:r>
    <w:r w:rsidR="006A6143">
      <w:rPr>
        <w:noProof/>
      </w:rPr>
      <w:instrText xml:space="preserve"> STYLEREF  "Heading 1"  \* MERGEFORMAT </w:instrText>
    </w:r>
    <w:r w:rsidR="006A6143">
      <w:rPr>
        <w:noProof/>
      </w:rPr>
      <w:fldChar w:fldCharType="separate"/>
    </w:r>
    <w:r w:rsidR="00081C0A">
      <w:rPr>
        <w:noProof/>
      </w:rPr>
      <w:t>Newton's</w:t>
    </w:r>
    <w:r w:rsidR="00081C0A" w:rsidRPr="00081C0A">
      <w:rPr>
        <w:b/>
        <w:bCs/>
        <w:noProof/>
      </w:rPr>
      <w:t xml:space="preserve"> </w:t>
    </w:r>
    <w:r w:rsidR="00081C0A">
      <w:rPr>
        <w:noProof/>
      </w:rPr>
      <w:t>second law</w:t>
    </w:r>
    <w:r w:rsidR="006A6143">
      <w:rPr>
        <w:noProof/>
      </w:rPr>
      <w:fldChar w:fldCharType="end"/>
    </w:r>
    <w:r>
      <w:t xml:space="preserve"> / STRUCTURED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0B7E" w14:textId="40CD78B6" w:rsidR="00990F38" w:rsidRDefault="00990F38" w:rsidP="00BE6AE5">
    <w:pPr>
      <w:pStyle w:val="Header"/>
    </w:pPr>
    <w:r>
      <w:tab/>
    </w:r>
    <w:r>
      <w:tab/>
    </w:r>
    <w:r>
      <w:tab/>
    </w:r>
    <w:r w:rsidR="006A6143">
      <w:rPr>
        <w:noProof/>
      </w:rPr>
      <w:fldChar w:fldCharType="begin"/>
    </w:r>
    <w:r w:rsidR="006A6143">
      <w:rPr>
        <w:noProof/>
      </w:rPr>
      <w:instrText xml:space="preserve"> STYLEREF  "Heading 1"  \* MERGEFORMAT </w:instrText>
    </w:r>
    <w:r w:rsidR="006A6143">
      <w:rPr>
        <w:noProof/>
      </w:rPr>
      <w:fldChar w:fldCharType="separate"/>
    </w:r>
    <w:r w:rsidR="00081C0A">
      <w:rPr>
        <w:noProof/>
      </w:rPr>
      <w:t>Newton's</w:t>
    </w:r>
    <w:r w:rsidR="00081C0A" w:rsidRPr="00081C0A">
      <w:rPr>
        <w:b/>
        <w:bCs/>
        <w:noProof/>
      </w:rPr>
      <w:t xml:space="preserve"> </w:t>
    </w:r>
    <w:r w:rsidR="00081C0A">
      <w:rPr>
        <w:noProof/>
      </w:rPr>
      <w:t>second law</w:t>
    </w:r>
    <w:r w:rsidR="006A6143">
      <w:rPr>
        <w:noProof/>
      </w:rPr>
      <w:fldChar w:fldCharType="end"/>
    </w:r>
    <w:r>
      <w:t xml:space="preserve"> / STRUCTURED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4B5D" w14:textId="77777777" w:rsidR="00990F38" w:rsidRDefault="00990F38" w:rsidP="00A972A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0" type="#_x0000_t75" style="width:18.65pt;height:16.7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70607671">
    <w:abstractNumId w:val="1"/>
  </w:num>
  <w:num w:numId="2" w16cid:durableId="2058897160">
    <w:abstractNumId w:val="1"/>
  </w:num>
  <w:num w:numId="3" w16cid:durableId="104464749">
    <w:abstractNumId w:val="5"/>
  </w:num>
  <w:num w:numId="4" w16cid:durableId="1602184379">
    <w:abstractNumId w:val="5"/>
  </w:num>
  <w:num w:numId="5" w16cid:durableId="866217477">
    <w:abstractNumId w:val="5"/>
  </w:num>
  <w:num w:numId="6" w16cid:durableId="476148647">
    <w:abstractNumId w:val="5"/>
  </w:num>
  <w:num w:numId="7" w16cid:durableId="1639142898">
    <w:abstractNumId w:val="0"/>
  </w:num>
  <w:num w:numId="8" w16cid:durableId="980615223">
    <w:abstractNumId w:val="2"/>
  </w:num>
  <w:num w:numId="9" w16cid:durableId="546378338">
    <w:abstractNumId w:val="7"/>
  </w:num>
  <w:num w:numId="10" w16cid:durableId="1171870870">
    <w:abstractNumId w:val="4"/>
  </w:num>
  <w:num w:numId="11" w16cid:durableId="756290925">
    <w:abstractNumId w:val="9"/>
  </w:num>
  <w:num w:numId="12" w16cid:durableId="2037386679">
    <w:abstractNumId w:val="1"/>
  </w:num>
  <w:num w:numId="13" w16cid:durableId="1003123856">
    <w:abstractNumId w:val="1"/>
  </w:num>
  <w:num w:numId="14" w16cid:durableId="1067919086">
    <w:abstractNumId w:val="5"/>
  </w:num>
  <w:num w:numId="15" w16cid:durableId="1982034059">
    <w:abstractNumId w:val="5"/>
  </w:num>
  <w:num w:numId="16" w16cid:durableId="676467632">
    <w:abstractNumId w:val="5"/>
  </w:num>
  <w:num w:numId="17" w16cid:durableId="1028987238">
    <w:abstractNumId w:val="5"/>
  </w:num>
  <w:num w:numId="18" w16cid:durableId="1225096183">
    <w:abstractNumId w:val="0"/>
  </w:num>
  <w:num w:numId="19" w16cid:durableId="871377611">
    <w:abstractNumId w:val="2"/>
  </w:num>
  <w:num w:numId="20" w16cid:durableId="116337966">
    <w:abstractNumId w:val="7"/>
  </w:num>
  <w:num w:numId="21" w16cid:durableId="233783847">
    <w:abstractNumId w:val="7"/>
  </w:num>
  <w:num w:numId="22" w16cid:durableId="1240284613">
    <w:abstractNumId w:val="9"/>
  </w:num>
  <w:num w:numId="23" w16cid:durableId="270667909">
    <w:abstractNumId w:val="1"/>
  </w:num>
  <w:num w:numId="24" w16cid:durableId="997345179">
    <w:abstractNumId w:val="2"/>
  </w:num>
  <w:num w:numId="25" w16cid:durableId="310713653">
    <w:abstractNumId w:val="7"/>
  </w:num>
  <w:num w:numId="26" w16cid:durableId="1882861840">
    <w:abstractNumId w:val="9"/>
  </w:num>
  <w:num w:numId="27" w16cid:durableId="2040036599">
    <w:abstractNumId w:val="6"/>
  </w:num>
  <w:num w:numId="28" w16cid:durableId="99961600">
    <w:abstractNumId w:val="3"/>
  </w:num>
  <w:num w:numId="29" w16cid:durableId="22290271">
    <w:abstractNumId w:val="8"/>
  </w:num>
  <w:num w:numId="30" w16cid:durableId="871962317">
    <w:abstractNumId w:val="3"/>
  </w:num>
  <w:num w:numId="31" w16cid:durableId="1616986857">
    <w:abstractNumId w:val="0"/>
  </w:num>
  <w:num w:numId="32" w16cid:durableId="1973971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linkStyles/>
  <w:documentProtection w:formatting="1" w:enforcement="0"/>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A41"/>
    <w:rsid w:val="00003763"/>
    <w:rsid w:val="0001142B"/>
    <w:rsid w:val="00013541"/>
    <w:rsid w:val="000136DF"/>
    <w:rsid w:val="000157C0"/>
    <w:rsid w:val="00016A46"/>
    <w:rsid w:val="000217A0"/>
    <w:rsid w:val="00022E9E"/>
    <w:rsid w:val="00023362"/>
    <w:rsid w:val="00025411"/>
    <w:rsid w:val="00026A37"/>
    <w:rsid w:val="0003002F"/>
    <w:rsid w:val="000312AA"/>
    <w:rsid w:val="0003175C"/>
    <w:rsid w:val="000347B3"/>
    <w:rsid w:val="0003532A"/>
    <w:rsid w:val="00040331"/>
    <w:rsid w:val="00044DF4"/>
    <w:rsid w:val="00045D38"/>
    <w:rsid w:val="00047E3F"/>
    <w:rsid w:val="000537CC"/>
    <w:rsid w:val="00054116"/>
    <w:rsid w:val="0005503E"/>
    <w:rsid w:val="000575EF"/>
    <w:rsid w:val="00062E83"/>
    <w:rsid w:val="00063CAD"/>
    <w:rsid w:val="0006500E"/>
    <w:rsid w:val="00066C5F"/>
    <w:rsid w:val="00067199"/>
    <w:rsid w:val="00070F0B"/>
    <w:rsid w:val="00071749"/>
    <w:rsid w:val="00071F08"/>
    <w:rsid w:val="00072A81"/>
    <w:rsid w:val="00072F39"/>
    <w:rsid w:val="00073330"/>
    <w:rsid w:val="000740C1"/>
    <w:rsid w:val="00077F49"/>
    <w:rsid w:val="00081C0A"/>
    <w:rsid w:val="00083499"/>
    <w:rsid w:val="0008379B"/>
    <w:rsid w:val="0008438A"/>
    <w:rsid w:val="00084D9F"/>
    <w:rsid w:val="000853EB"/>
    <w:rsid w:val="00087336"/>
    <w:rsid w:val="0008785D"/>
    <w:rsid w:val="000879B4"/>
    <w:rsid w:val="00090B79"/>
    <w:rsid w:val="00090F84"/>
    <w:rsid w:val="00091DC9"/>
    <w:rsid w:val="00097D84"/>
    <w:rsid w:val="000A050E"/>
    <w:rsid w:val="000A13D0"/>
    <w:rsid w:val="000A5E82"/>
    <w:rsid w:val="000B03B8"/>
    <w:rsid w:val="000B0A90"/>
    <w:rsid w:val="000B22A8"/>
    <w:rsid w:val="000B2792"/>
    <w:rsid w:val="000B2806"/>
    <w:rsid w:val="000B3935"/>
    <w:rsid w:val="000B7873"/>
    <w:rsid w:val="000C08F8"/>
    <w:rsid w:val="000C0C06"/>
    <w:rsid w:val="000C1B8A"/>
    <w:rsid w:val="000C1ECE"/>
    <w:rsid w:val="000C2712"/>
    <w:rsid w:val="000C43D7"/>
    <w:rsid w:val="000C6F07"/>
    <w:rsid w:val="000C6FCF"/>
    <w:rsid w:val="000D00C9"/>
    <w:rsid w:val="000D13A3"/>
    <w:rsid w:val="000D1D3C"/>
    <w:rsid w:val="000D1F2F"/>
    <w:rsid w:val="000D226A"/>
    <w:rsid w:val="000D26D0"/>
    <w:rsid w:val="000D33FF"/>
    <w:rsid w:val="000D3668"/>
    <w:rsid w:val="000D6D9D"/>
    <w:rsid w:val="000D70A1"/>
    <w:rsid w:val="000E0BA4"/>
    <w:rsid w:val="000E4FDF"/>
    <w:rsid w:val="000E6CD0"/>
    <w:rsid w:val="000F0966"/>
    <w:rsid w:val="000F0F86"/>
    <w:rsid w:val="000F122C"/>
    <w:rsid w:val="000F1541"/>
    <w:rsid w:val="000F19C8"/>
    <w:rsid w:val="000F1F19"/>
    <w:rsid w:val="000F24B2"/>
    <w:rsid w:val="000F32B8"/>
    <w:rsid w:val="000F4145"/>
    <w:rsid w:val="000F5A35"/>
    <w:rsid w:val="000F6ECC"/>
    <w:rsid w:val="000F71ED"/>
    <w:rsid w:val="00101106"/>
    <w:rsid w:val="001023A3"/>
    <w:rsid w:val="00102ECC"/>
    <w:rsid w:val="00103139"/>
    <w:rsid w:val="0010729E"/>
    <w:rsid w:val="0011007B"/>
    <w:rsid w:val="00110B5F"/>
    <w:rsid w:val="00113A33"/>
    <w:rsid w:val="00113BFF"/>
    <w:rsid w:val="00114B82"/>
    <w:rsid w:val="00116005"/>
    <w:rsid w:val="00117609"/>
    <w:rsid w:val="00121487"/>
    <w:rsid w:val="00123709"/>
    <w:rsid w:val="00124EE7"/>
    <w:rsid w:val="00125488"/>
    <w:rsid w:val="0012595A"/>
    <w:rsid w:val="00127437"/>
    <w:rsid w:val="001318A6"/>
    <w:rsid w:val="001318FE"/>
    <w:rsid w:val="00132C68"/>
    <w:rsid w:val="001332FF"/>
    <w:rsid w:val="00135276"/>
    <w:rsid w:val="00135526"/>
    <w:rsid w:val="00136A83"/>
    <w:rsid w:val="001401A7"/>
    <w:rsid w:val="00140F26"/>
    <w:rsid w:val="001413D1"/>
    <w:rsid w:val="001418EE"/>
    <w:rsid w:val="0014233D"/>
    <w:rsid w:val="00143C15"/>
    <w:rsid w:val="001534C5"/>
    <w:rsid w:val="00153652"/>
    <w:rsid w:val="00154CFC"/>
    <w:rsid w:val="00157A0F"/>
    <w:rsid w:val="0016028F"/>
    <w:rsid w:val="0016070B"/>
    <w:rsid w:val="00161058"/>
    <w:rsid w:val="0016247B"/>
    <w:rsid w:val="00162BEE"/>
    <w:rsid w:val="0016399F"/>
    <w:rsid w:val="00164971"/>
    <w:rsid w:val="001653B0"/>
    <w:rsid w:val="00166077"/>
    <w:rsid w:val="00172456"/>
    <w:rsid w:val="00172F89"/>
    <w:rsid w:val="0017327E"/>
    <w:rsid w:val="00174F4A"/>
    <w:rsid w:val="00175559"/>
    <w:rsid w:val="00175C03"/>
    <w:rsid w:val="00176821"/>
    <w:rsid w:val="00177219"/>
    <w:rsid w:val="0017746C"/>
    <w:rsid w:val="001818EE"/>
    <w:rsid w:val="001821BB"/>
    <w:rsid w:val="001826CD"/>
    <w:rsid w:val="00182851"/>
    <w:rsid w:val="00182F47"/>
    <w:rsid w:val="00184AA3"/>
    <w:rsid w:val="00185524"/>
    <w:rsid w:val="00185B79"/>
    <w:rsid w:val="00185E73"/>
    <w:rsid w:val="00186727"/>
    <w:rsid w:val="00193591"/>
    <w:rsid w:val="00193724"/>
    <w:rsid w:val="00195E55"/>
    <w:rsid w:val="00196922"/>
    <w:rsid w:val="00196DD4"/>
    <w:rsid w:val="00197788"/>
    <w:rsid w:val="00197E5A"/>
    <w:rsid w:val="001A03C0"/>
    <w:rsid w:val="001A04C2"/>
    <w:rsid w:val="001A0951"/>
    <w:rsid w:val="001A26AB"/>
    <w:rsid w:val="001A3ADA"/>
    <w:rsid w:val="001A3B93"/>
    <w:rsid w:val="001A4BD6"/>
    <w:rsid w:val="001A5793"/>
    <w:rsid w:val="001A634C"/>
    <w:rsid w:val="001A6DDE"/>
    <w:rsid w:val="001A76E6"/>
    <w:rsid w:val="001B27A9"/>
    <w:rsid w:val="001B3823"/>
    <w:rsid w:val="001B4D7C"/>
    <w:rsid w:val="001B6939"/>
    <w:rsid w:val="001B6966"/>
    <w:rsid w:val="001C0529"/>
    <w:rsid w:val="001C25E0"/>
    <w:rsid w:val="001C3349"/>
    <w:rsid w:val="001C399B"/>
    <w:rsid w:val="001C7759"/>
    <w:rsid w:val="001C7842"/>
    <w:rsid w:val="001D1345"/>
    <w:rsid w:val="001D6935"/>
    <w:rsid w:val="001E0E29"/>
    <w:rsid w:val="001E4519"/>
    <w:rsid w:val="001E5FCA"/>
    <w:rsid w:val="001E7A86"/>
    <w:rsid w:val="001F10EA"/>
    <w:rsid w:val="001F227C"/>
    <w:rsid w:val="001F35B8"/>
    <w:rsid w:val="001F4B29"/>
    <w:rsid w:val="001F5C9C"/>
    <w:rsid w:val="00201E8C"/>
    <w:rsid w:val="00202E29"/>
    <w:rsid w:val="00202F6C"/>
    <w:rsid w:val="00203077"/>
    <w:rsid w:val="00203C69"/>
    <w:rsid w:val="0020549F"/>
    <w:rsid w:val="00205BCF"/>
    <w:rsid w:val="00205F89"/>
    <w:rsid w:val="00210D87"/>
    <w:rsid w:val="002137C2"/>
    <w:rsid w:val="00213ED2"/>
    <w:rsid w:val="00214C3A"/>
    <w:rsid w:val="00217DCC"/>
    <w:rsid w:val="00220AC8"/>
    <w:rsid w:val="002214EA"/>
    <w:rsid w:val="00221BAF"/>
    <w:rsid w:val="00221D86"/>
    <w:rsid w:val="00222345"/>
    <w:rsid w:val="00222639"/>
    <w:rsid w:val="00225279"/>
    <w:rsid w:val="00225A9D"/>
    <w:rsid w:val="00227EE3"/>
    <w:rsid w:val="00227FD7"/>
    <w:rsid w:val="00231CF8"/>
    <w:rsid w:val="0023277B"/>
    <w:rsid w:val="0023453C"/>
    <w:rsid w:val="00237EE5"/>
    <w:rsid w:val="00240B62"/>
    <w:rsid w:val="00240EB3"/>
    <w:rsid w:val="002412C8"/>
    <w:rsid w:val="00243465"/>
    <w:rsid w:val="0024475F"/>
    <w:rsid w:val="0024480C"/>
    <w:rsid w:val="00245F74"/>
    <w:rsid w:val="00251BCF"/>
    <w:rsid w:val="00253789"/>
    <w:rsid w:val="002573F2"/>
    <w:rsid w:val="0026688A"/>
    <w:rsid w:val="002676E9"/>
    <w:rsid w:val="00267FD3"/>
    <w:rsid w:val="00270D04"/>
    <w:rsid w:val="002718F5"/>
    <w:rsid w:val="00271EAA"/>
    <w:rsid w:val="00271ED4"/>
    <w:rsid w:val="00273FA5"/>
    <w:rsid w:val="00275EB9"/>
    <w:rsid w:val="00276C95"/>
    <w:rsid w:val="0027712B"/>
    <w:rsid w:val="002778E8"/>
    <w:rsid w:val="0028054F"/>
    <w:rsid w:val="0028193C"/>
    <w:rsid w:val="00281C47"/>
    <w:rsid w:val="00282696"/>
    <w:rsid w:val="002849C5"/>
    <w:rsid w:val="00285A29"/>
    <w:rsid w:val="00287452"/>
    <w:rsid w:val="0029028E"/>
    <w:rsid w:val="00290A3B"/>
    <w:rsid w:val="00290A4C"/>
    <w:rsid w:val="002932AC"/>
    <w:rsid w:val="002960BE"/>
    <w:rsid w:val="00296A2D"/>
    <w:rsid w:val="00296B05"/>
    <w:rsid w:val="002A0D11"/>
    <w:rsid w:val="002A1CC0"/>
    <w:rsid w:val="002A28F7"/>
    <w:rsid w:val="002A2FED"/>
    <w:rsid w:val="002A3C2A"/>
    <w:rsid w:val="002A4170"/>
    <w:rsid w:val="002A5437"/>
    <w:rsid w:val="002A61CE"/>
    <w:rsid w:val="002B0DFC"/>
    <w:rsid w:val="002B26ED"/>
    <w:rsid w:val="002B2FD6"/>
    <w:rsid w:val="002B6ACB"/>
    <w:rsid w:val="002C1D23"/>
    <w:rsid w:val="002C2479"/>
    <w:rsid w:val="002C2D12"/>
    <w:rsid w:val="002C642D"/>
    <w:rsid w:val="002C726E"/>
    <w:rsid w:val="002C7DC5"/>
    <w:rsid w:val="002D2512"/>
    <w:rsid w:val="002D2798"/>
    <w:rsid w:val="002D2AFE"/>
    <w:rsid w:val="002D534F"/>
    <w:rsid w:val="002D5E83"/>
    <w:rsid w:val="002D6066"/>
    <w:rsid w:val="002D7944"/>
    <w:rsid w:val="002E1416"/>
    <w:rsid w:val="002E54B3"/>
    <w:rsid w:val="002F0158"/>
    <w:rsid w:val="002F0359"/>
    <w:rsid w:val="002F0DAA"/>
    <w:rsid w:val="002F2057"/>
    <w:rsid w:val="002F21C0"/>
    <w:rsid w:val="002F2FA1"/>
    <w:rsid w:val="002F357A"/>
    <w:rsid w:val="002F4191"/>
    <w:rsid w:val="002F4881"/>
    <w:rsid w:val="002F49D9"/>
    <w:rsid w:val="002F56A4"/>
    <w:rsid w:val="002F66EF"/>
    <w:rsid w:val="002F675C"/>
    <w:rsid w:val="002F6EA2"/>
    <w:rsid w:val="00301A8D"/>
    <w:rsid w:val="00303E66"/>
    <w:rsid w:val="003048D6"/>
    <w:rsid w:val="00304F81"/>
    <w:rsid w:val="003068FB"/>
    <w:rsid w:val="003109B9"/>
    <w:rsid w:val="00313254"/>
    <w:rsid w:val="003155A9"/>
    <w:rsid w:val="00315963"/>
    <w:rsid w:val="0031659E"/>
    <w:rsid w:val="00316C98"/>
    <w:rsid w:val="003213FE"/>
    <w:rsid w:val="00321637"/>
    <w:rsid w:val="003219AD"/>
    <w:rsid w:val="00322E20"/>
    <w:rsid w:val="00325724"/>
    <w:rsid w:val="00330A2A"/>
    <w:rsid w:val="00330DF0"/>
    <w:rsid w:val="00331A53"/>
    <w:rsid w:val="00333DF2"/>
    <w:rsid w:val="003351CE"/>
    <w:rsid w:val="00336524"/>
    <w:rsid w:val="00337C52"/>
    <w:rsid w:val="003436BF"/>
    <w:rsid w:val="00350D48"/>
    <w:rsid w:val="00352C6A"/>
    <w:rsid w:val="00353162"/>
    <w:rsid w:val="00353DBF"/>
    <w:rsid w:val="00354D7E"/>
    <w:rsid w:val="00362210"/>
    <w:rsid w:val="003721D7"/>
    <w:rsid w:val="00374634"/>
    <w:rsid w:val="00374F5A"/>
    <w:rsid w:val="0037789A"/>
    <w:rsid w:val="00380BEB"/>
    <w:rsid w:val="003813FC"/>
    <w:rsid w:val="00381A03"/>
    <w:rsid w:val="00381E5C"/>
    <w:rsid w:val="003832AE"/>
    <w:rsid w:val="00385EB3"/>
    <w:rsid w:val="00386529"/>
    <w:rsid w:val="00387FAE"/>
    <w:rsid w:val="00391C3A"/>
    <w:rsid w:val="003931F1"/>
    <w:rsid w:val="00393ADA"/>
    <w:rsid w:val="0039609A"/>
    <w:rsid w:val="00396281"/>
    <w:rsid w:val="00396C2C"/>
    <w:rsid w:val="00397639"/>
    <w:rsid w:val="00397D92"/>
    <w:rsid w:val="00397F3D"/>
    <w:rsid w:val="003A1580"/>
    <w:rsid w:val="003A2D5B"/>
    <w:rsid w:val="003A3046"/>
    <w:rsid w:val="003A4D84"/>
    <w:rsid w:val="003A5F92"/>
    <w:rsid w:val="003A6199"/>
    <w:rsid w:val="003A6250"/>
    <w:rsid w:val="003A6E03"/>
    <w:rsid w:val="003A74C1"/>
    <w:rsid w:val="003A7BFB"/>
    <w:rsid w:val="003B2C30"/>
    <w:rsid w:val="003B3075"/>
    <w:rsid w:val="003B4CB9"/>
    <w:rsid w:val="003B528D"/>
    <w:rsid w:val="003B728C"/>
    <w:rsid w:val="003B735D"/>
    <w:rsid w:val="003B76BC"/>
    <w:rsid w:val="003B7B04"/>
    <w:rsid w:val="003C0DC9"/>
    <w:rsid w:val="003C1A02"/>
    <w:rsid w:val="003C2BE8"/>
    <w:rsid w:val="003C2FBB"/>
    <w:rsid w:val="003C3115"/>
    <w:rsid w:val="003C3BF4"/>
    <w:rsid w:val="003C5804"/>
    <w:rsid w:val="003C58ED"/>
    <w:rsid w:val="003C6196"/>
    <w:rsid w:val="003C63D4"/>
    <w:rsid w:val="003D2AC6"/>
    <w:rsid w:val="003E310F"/>
    <w:rsid w:val="003E6970"/>
    <w:rsid w:val="003E7799"/>
    <w:rsid w:val="003E7C71"/>
    <w:rsid w:val="003F1265"/>
    <w:rsid w:val="003F1F04"/>
    <w:rsid w:val="003F5F60"/>
    <w:rsid w:val="003F64F3"/>
    <w:rsid w:val="003F65C4"/>
    <w:rsid w:val="003F7481"/>
    <w:rsid w:val="003F75D3"/>
    <w:rsid w:val="00400FCC"/>
    <w:rsid w:val="00403384"/>
    <w:rsid w:val="0040353C"/>
    <w:rsid w:val="00405362"/>
    <w:rsid w:val="0040679F"/>
    <w:rsid w:val="0041087D"/>
    <w:rsid w:val="004109CE"/>
    <w:rsid w:val="00411A23"/>
    <w:rsid w:val="00411BCC"/>
    <w:rsid w:val="00411EC9"/>
    <w:rsid w:val="00412B68"/>
    <w:rsid w:val="004145B6"/>
    <w:rsid w:val="00416D54"/>
    <w:rsid w:val="004171F1"/>
    <w:rsid w:val="004171FF"/>
    <w:rsid w:val="00417796"/>
    <w:rsid w:val="0042126E"/>
    <w:rsid w:val="00422190"/>
    <w:rsid w:val="00422CDD"/>
    <w:rsid w:val="00422D52"/>
    <w:rsid w:val="00423FBB"/>
    <w:rsid w:val="00424F0E"/>
    <w:rsid w:val="0042549D"/>
    <w:rsid w:val="0042569C"/>
    <w:rsid w:val="0042640C"/>
    <w:rsid w:val="00426D2F"/>
    <w:rsid w:val="00426E28"/>
    <w:rsid w:val="0042736A"/>
    <w:rsid w:val="004308B1"/>
    <w:rsid w:val="00430A1F"/>
    <w:rsid w:val="0043252E"/>
    <w:rsid w:val="0043575E"/>
    <w:rsid w:val="00442948"/>
    <w:rsid w:val="00443017"/>
    <w:rsid w:val="0044368D"/>
    <w:rsid w:val="00451F1C"/>
    <w:rsid w:val="00453C25"/>
    <w:rsid w:val="00453EC6"/>
    <w:rsid w:val="00454002"/>
    <w:rsid w:val="00456A48"/>
    <w:rsid w:val="004603AB"/>
    <w:rsid w:val="004605F9"/>
    <w:rsid w:val="0046188F"/>
    <w:rsid w:val="00462499"/>
    <w:rsid w:val="00462A51"/>
    <w:rsid w:val="00462F5E"/>
    <w:rsid w:val="00464491"/>
    <w:rsid w:val="0046474D"/>
    <w:rsid w:val="004651D3"/>
    <w:rsid w:val="004654CA"/>
    <w:rsid w:val="004659A9"/>
    <w:rsid w:val="00466946"/>
    <w:rsid w:val="0046780F"/>
    <w:rsid w:val="00470219"/>
    <w:rsid w:val="004702C1"/>
    <w:rsid w:val="00471F21"/>
    <w:rsid w:val="00474A46"/>
    <w:rsid w:val="0048052F"/>
    <w:rsid w:val="00481F53"/>
    <w:rsid w:val="00484FFD"/>
    <w:rsid w:val="0048677D"/>
    <w:rsid w:val="00487B17"/>
    <w:rsid w:val="00491D4A"/>
    <w:rsid w:val="00492E91"/>
    <w:rsid w:val="0049320D"/>
    <w:rsid w:val="00493414"/>
    <w:rsid w:val="004938A0"/>
    <w:rsid w:val="004947AD"/>
    <w:rsid w:val="00494AD8"/>
    <w:rsid w:val="0049502B"/>
    <w:rsid w:val="00495BF8"/>
    <w:rsid w:val="004A0960"/>
    <w:rsid w:val="004A1E8D"/>
    <w:rsid w:val="004A1E9A"/>
    <w:rsid w:val="004A274F"/>
    <w:rsid w:val="004A29BD"/>
    <w:rsid w:val="004A653E"/>
    <w:rsid w:val="004A6B0D"/>
    <w:rsid w:val="004A72D7"/>
    <w:rsid w:val="004A7EE8"/>
    <w:rsid w:val="004B2A45"/>
    <w:rsid w:val="004B309F"/>
    <w:rsid w:val="004B3274"/>
    <w:rsid w:val="004B48A3"/>
    <w:rsid w:val="004B6AD4"/>
    <w:rsid w:val="004B74F0"/>
    <w:rsid w:val="004B76EB"/>
    <w:rsid w:val="004B7E26"/>
    <w:rsid w:val="004C2563"/>
    <w:rsid w:val="004C2B1D"/>
    <w:rsid w:val="004C5984"/>
    <w:rsid w:val="004C5DE4"/>
    <w:rsid w:val="004C629C"/>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57E7"/>
    <w:rsid w:val="004E6E2F"/>
    <w:rsid w:val="004E6FE0"/>
    <w:rsid w:val="004E7647"/>
    <w:rsid w:val="004F08EA"/>
    <w:rsid w:val="004F0950"/>
    <w:rsid w:val="004F268F"/>
    <w:rsid w:val="004F3740"/>
    <w:rsid w:val="004F3DB3"/>
    <w:rsid w:val="004F5C55"/>
    <w:rsid w:val="004F6544"/>
    <w:rsid w:val="004F6547"/>
    <w:rsid w:val="004F6E79"/>
    <w:rsid w:val="004F7CC5"/>
    <w:rsid w:val="00500964"/>
    <w:rsid w:val="00500B7D"/>
    <w:rsid w:val="005025C4"/>
    <w:rsid w:val="005032D0"/>
    <w:rsid w:val="00507090"/>
    <w:rsid w:val="00510C85"/>
    <w:rsid w:val="00511ED2"/>
    <w:rsid w:val="00512677"/>
    <w:rsid w:val="00514B85"/>
    <w:rsid w:val="00515170"/>
    <w:rsid w:val="00515B84"/>
    <w:rsid w:val="005162D7"/>
    <w:rsid w:val="0051644E"/>
    <w:rsid w:val="00520102"/>
    <w:rsid w:val="005203CC"/>
    <w:rsid w:val="005231D7"/>
    <w:rsid w:val="00523779"/>
    <w:rsid w:val="00524ECE"/>
    <w:rsid w:val="00526266"/>
    <w:rsid w:val="00527CEF"/>
    <w:rsid w:val="005316CA"/>
    <w:rsid w:val="00532334"/>
    <w:rsid w:val="005326A8"/>
    <w:rsid w:val="00533EEF"/>
    <w:rsid w:val="005340A5"/>
    <w:rsid w:val="00535041"/>
    <w:rsid w:val="00536A12"/>
    <w:rsid w:val="00536DE8"/>
    <w:rsid w:val="00537024"/>
    <w:rsid w:val="0053723F"/>
    <w:rsid w:val="005375E5"/>
    <w:rsid w:val="005418F6"/>
    <w:rsid w:val="00541DF0"/>
    <w:rsid w:val="00542C55"/>
    <w:rsid w:val="0054315C"/>
    <w:rsid w:val="00544E7F"/>
    <w:rsid w:val="00545638"/>
    <w:rsid w:val="00545A84"/>
    <w:rsid w:val="00545F90"/>
    <w:rsid w:val="005469B5"/>
    <w:rsid w:val="005519A5"/>
    <w:rsid w:val="00552308"/>
    <w:rsid w:val="00552409"/>
    <w:rsid w:val="00553C72"/>
    <w:rsid w:val="005543B4"/>
    <w:rsid w:val="00554A6F"/>
    <w:rsid w:val="005564AB"/>
    <w:rsid w:val="0055658F"/>
    <w:rsid w:val="0055720B"/>
    <w:rsid w:val="00557286"/>
    <w:rsid w:val="0055735E"/>
    <w:rsid w:val="0056372D"/>
    <w:rsid w:val="00563AB8"/>
    <w:rsid w:val="00564126"/>
    <w:rsid w:val="005661C0"/>
    <w:rsid w:val="00567031"/>
    <w:rsid w:val="00567226"/>
    <w:rsid w:val="005703E5"/>
    <w:rsid w:val="005736CC"/>
    <w:rsid w:val="00574806"/>
    <w:rsid w:val="00574A54"/>
    <w:rsid w:val="0057707C"/>
    <w:rsid w:val="0057750E"/>
    <w:rsid w:val="00577865"/>
    <w:rsid w:val="00580897"/>
    <w:rsid w:val="00581596"/>
    <w:rsid w:val="00581E40"/>
    <w:rsid w:val="0058209F"/>
    <w:rsid w:val="00582634"/>
    <w:rsid w:val="005845F8"/>
    <w:rsid w:val="005864F7"/>
    <w:rsid w:val="00587467"/>
    <w:rsid w:val="00587B44"/>
    <w:rsid w:val="005916BE"/>
    <w:rsid w:val="005919A2"/>
    <w:rsid w:val="00592321"/>
    <w:rsid w:val="00594968"/>
    <w:rsid w:val="0059523D"/>
    <w:rsid w:val="0059553F"/>
    <w:rsid w:val="00597667"/>
    <w:rsid w:val="005A0F20"/>
    <w:rsid w:val="005A12F5"/>
    <w:rsid w:val="005A1689"/>
    <w:rsid w:val="005A3456"/>
    <w:rsid w:val="005A56EF"/>
    <w:rsid w:val="005A598D"/>
    <w:rsid w:val="005A60BB"/>
    <w:rsid w:val="005A7069"/>
    <w:rsid w:val="005B12A8"/>
    <w:rsid w:val="005B1A2B"/>
    <w:rsid w:val="005B4037"/>
    <w:rsid w:val="005B5179"/>
    <w:rsid w:val="005B5644"/>
    <w:rsid w:val="005B69D4"/>
    <w:rsid w:val="005C01AB"/>
    <w:rsid w:val="005C0EC0"/>
    <w:rsid w:val="005C1B48"/>
    <w:rsid w:val="005C355F"/>
    <w:rsid w:val="005C44B6"/>
    <w:rsid w:val="005C7095"/>
    <w:rsid w:val="005D22A7"/>
    <w:rsid w:val="005D2427"/>
    <w:rsid w:val="005D40E4"/>
    <w:rsid w:val="005D54EB"/>
    <w:rsid w:val="005E0ECD"/>
    <w:rsid w:val="005E36E2"/>
    <w:rsid w:val="005E46DF"/>
    <w:rsid w:val="005E5EBF"/>
    <w:rsid w:val="005F0E2B"/>
    <w:rsid w:val="005F1D74"/>
    <w:rsid w:val="005F32BD"/>
    <w:rsid w:val="005F37AC"/>
    <w:rsid w:val="005F49A5"/>
    <w:rsid w:val="005F7579"/>
    <w:rsid w:val="005F7FD4"/>
    <w:rsid w:val="0060103F"/>
    <w:rsid w:val="006040C0"/>
    <w:rsid w:val="00604744"/>
    <w:rsid w:val="00606ABD"/>
    <w:rsid w:val="00607DC3"/>
    <w:rsid w:val="00607EAE"/>
    <w:rsid w:val="006102FF"/>
    <w:rsid w:val="00611C4B"/>
    <w:rsid w:val="006131F4"/>
    <w:rsid w:val="006134E1"/>
    <w:rsid w:val="006139F3"/>
    <w:rsid w:val="00614BA4"/>
    <w:rsid w:val="006219D7"/>
    <w:rsid w:val="00623988"/>
    <w:rsid w:val="00626D2A"/>
    <w:rsid w:val="00630659"/>
    <w:rsid w:val="00633C46"/>
    <w:rsid w:val="0063519E"/>
    <w:rsid w:val="0063533B"/>
    <w:rsid w:val="0063756D"/>
    <w:rsid w:val="00637938"/>
    <w:rsid w:val="00637DC0"/>
    <w:rsid w:val="00642EDB"/>
    <w:rsid w:val="00643662"/>
    <w:rsid w:val="0064426C"/>
    <w:rsid w:val="00645872"/>
    <w:rsid w:val="006555E5"/>
    <w:rsid w:val="00656A59"/>
    <w:rsid w:val="006574A1"/>
    <w:rsid w:val="00666F1F"/>
    <w:rsid w:val="00671357"/>
    <w:rsid w:val="00671785"/>
    <w:rsid w:val="00676203"/>
    <w:rsid w:val="00677B17"/>
    <w:rsid w:val="006820D2"/>
    <w:rsid w:val="00683076"/>
    <w:rsid w:val="00683A08"/>
    <w:rsid w:val="00690422"/>
    <w:rsid w:val="00690ACF"/>
    <w:rsid w:val="006918DD"/>
    <w:rsid w:val="006920A8"/>
    <w:rsid w:val="00694259"/>
    <w:rsid w:val="006A6143"/>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4849"/>
    <w:rsid w:val="006D52A8"/>
    <w:rsid w:val="006D638A"/>
    <w:rsid w:val="006E0EC0"/>
    <w:rsid w:val="006E2D28"/>
    <w:rsid w:val="006E4018"/>
    <w:rsid w:val="006E5FAE"/>
    <w:rsid w:val="006E6510"/>
    <w:rsid w:val="006E688B"/>
    <w:rsid w:val="006E7232"/>
    <w:rsid w:val="006F0BED"/>
    <w:rsid w:val="006F10C8"/>
    <w:rsid w:val="006F218E"/>
    <w:rsid w:val="006F268A"/>
    <w:rsid w:val="006F3E52"/>
    <w:rsid w:val="006F4FFB"/>
    <w:rsid w:val="006F5B87"/>
    <w:rsid w:val="006F6046"/>
    <w:rsid w:val="006F6527"/>
    <w:rsid w:val="006F6598"/>
    <w:rsid w:val="006F65B9"/>
    <w:rsid w:val="007002B6"/>
    <w:rsid w:val="00702C2A"/>
    <w:rsid w:val="007031B1"/>
    <w:rsid w:val="00703CEF"/>
    <w:rsid w:val="00704F3B"/>
    <w:rsid w:val="00706F4F"/>
    <w:rsid w:val="00710B53"/>
    <w:rsid w:val="00714995"/>
    <w:rsid w:val="00716034"/>
    <w:rsid w:val="00717626"/>
    <w:rsid w:val="007206A6"/>
    <w:rsid w:val="00722AD9"/>
    <w:rsid w:val="00722BE0"/>
    <w:rsid w:val="00724B3C"/>
    <w:rsid w:val="00726347"/>
    <w:rsid w:val="007263F3"/>
    <w:rsid w:val="007276F6"/>
    <w:rsid w:val="00727815"/>
    <w:rsid w:val="00727EED"/>
    <w:rsid w:val="00730CBE"/>
    <w:rsid w:val="0073557B"/>
    <w:rsid w:val="007357A7"/>
    <w:rsid w:val="00735AB8"/>
    <w:rsid w:val="0073697F"/>
    <w:rsid w:val="00737179"/>
    <w:rsid w:val="00737328"/>
    <w:rsid w:val="00741B52"/>
    <w:rsid w:val="00741BAA"/>
    <w:rsid w:val="00745702"/>
    <w:rsid w:val="0074683E"/>
    <w:rsid w:val="00746ED6"/>
    <w:rsid w:val="007474AC"/>
    <w:rsid w:val="007501D5"/>
    <w:rsid w:val="00750A37"/>
    <w:rsid w:val="00751C3A"/>
    <w:rsid w:val="00751EA2"/>
    <w:rsid w:val="007565FA"/>
    <w:rsid w:val="00757F9B"/>
    <w:rsid w:val="00760DF4"/>
    <w:rsid w:val="00761E6E"/>
    <w:rsid w:val="00762497"/>
    <w:rsid w:val="00762756"/>
    <w:rsid w:val="00765F38"/>
    <w:rsid w:val="007660E2"/>
    <w:rsid w:val="0076676B"/>
    <w:rsid w:val="00766A05"/>
    <w:rsid w:val="00767331"/>
    <w:rsid w:val="0077089D"/>
    <w:rsid w:val="007742D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23A"/>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5DE2"/>
    <w:rsid w:val="007D5F36"/>
    <w:rsid w:val="007D74B8"/>
    <w:rsid w:val="007E083C"/>
    <w:rsid w:val="007E0DA3"/>
    <w:rsid w:val="007E1063"/>
    <w:rsid w:val="007E124B"/>
    <w:rsid w:val="007E1863"/>
    <w:rsid w:val="007E19F8"/>
    <w:rsid w:val="007E304B"/>
    <w:rsid w:val="007E381E"/>
    <w:rsid w:val="007E431E"/>
    <w:rsid w:val="007E44F8"/>
    <w:rsid w:val="007E484D"/>
    <w:rsid w:val="007E71F7"/>
    <w:rsid w:val="007F1A6A"/>
    <w:rsid w:val="007F303B"/>
    <w:rsid w:val="007F3051"/>
    <w:rsid w:val="007F38F9"/>
    <w:rsid w:val="007F3A87"/>
    <w:rsid w:val="007F4376"/>
    <w:rsid w:val="007F7BF1"/>
    <w:rsid w:val="0080091B"/>
    <w:rsid w:val="00802CB9"/>
    <w:rsid w:val="0080589F"/>
    <w:rsid w:val="00806D84"/>
    <w:rsid w:val="00806E5E"/>
    <w:rsid w:val="00807F1C"/>
    <w:rsid w:val="008139C5"/>
    <w:rsid w:val="008150F7"/>
    <w:rsid w:val="00815A89"/>
    <w:rsid w:val="008203F1"/>
    <w:rsid w:val="00820DE4"/>
    <w:rsid w:val="00821F57"/>
    <w:rsid w:val="00822B52"/>
    <w:rsid w:val="008233D3"/>
    <w:rsid w:val="008234D7"/>
    <w:rsid w:val="008236DC"/>
    <w:rsid w:val="008246EB"/>
    <w:rsid w:val="00825397"/>
    <w:rsid w:val="00827B69"/>
    <w:rsid w:val="00830024"/>
    <w:rsid w:val="00831C86"/>
    <w:rsid w:val="00832088"/>
    <w:rsid w:val="00833C38"/>
    <w:rsid w:val="00834EDD"/>
    <w:rsid w:val="00837582"/>
    <w:rsid w:val="0083771F"/>
    <w:rsid w:val="00837BBD"/>
    <w:rsid w:val="00837F3E"/>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03A9"/>
    <w:rsid w:val="00870ECB"/>
    <w:rsid w:val="0087799C"/>
    <w:rsid w:val="00881F12"/>
    <w:rsid w:val="00883013"/>
    <w:rsid w:val="008838B2"/>
    <w:rsid w:val="00883E8D"/>
    <w:rsid w:val="00883ECF"/>
    <w:rsid w:val="00884F4F"/>
    <w:rsid w:val="00890F7A"/>
    <w:rsid w:val="00891CEC"/>
    <w:rsid w:val="00892897"/>
    <w:rsid w:val="00893291"/>
    <w:rsid w:val="00894714"/>
    <w:rsid w:val="00895939"/>
    <w:rsid w:val="00897B32"/>
    <w:rsid w:val="008A1399"/>
    <w:rsid w:val="008A18FB"/>
    <w:rsid w:val="008A60BB"/>
    <w:rsid w:val="008A65E3"/>
    <w:rsid w:val="008A70C4"/>
    <w:rsid w:val="008B00F3"/>
    <w:rsid w:val="008B2773"/>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558D"/>
    <w:rsid w:val="008E5A1B"/>
    <w:rsid w:val="008E63D2"/>
    <w:rsid w:val="008E6C71"/>
    <w:rsid w:val="008F016D"/>
    <w:rsid w:val="008F301C"/>
    <w:rsid w:val="008F4076"/>
    <w:rsid w:val="008F56AE"/>
    <w:rsid w:val="009005C3"/>
    <w:rsid w:val="00900B8E"/>
    <w:rsid w:val="0090278C"/>
    <w:rsid w:val="00903A14"/>
    <w:rsid w:val="00903DEC"/>
    <w:rsid w:val="009062FA"/>
    <w:rsid w:val="00906E18"/>
    <w:rsid w:val="0090781C"/>
    <w:rsid w:val="00912985"/>
    <w:rsid w:val="00915DAC"/>
    <w:rsid w:val="00916927"/>
    <w:rsid w:val="00922976"/>
    <w:rsid w:val="009229B7"/>
    <w:rsid w:val="00922F13"/>
    <w:rsid w:val="00923917"/>
    <w:rsid w:val="00924D90"/>
    <w:rsid w:val="00926547"/>
    <w:rsid w:val="00927C25"/>
    <w:rsid w:val="009303FF"/>
    <w:rsid w:val="00930CA9"/>
    <w:rsid w:val="00930CCC"/>
    <w:rsid w:val="00932391"/>
    <w:rsid w:val="0093312E"/>
    <w:rsid w:val="00933FF0"/>
    <w:rsid w:val="009343FF"/>
    <w:rsid w:val="00940AB8"/>
    <w:rsid w:val="00940B77"/>
    <w:rsid w:val="00941E02"/>
    <w:rsid w:val="00941FAA"/>
    <w:rsid w:val="00943649"/>
    <w:rsid w:val="0094378B"/>
    <w:rsid w:val="00943831"/>
    <w:rsid w:val="0094430E"/>
    <w:rsid w:val="00944598"/>
    <w:rsid w:val="009445DE"/>
    <w:rsid w:val="009446F5"/>
    <w:rsid w:val="00944A57"/>
    <w:rsid w:val="009470EE"/>
    <w:rsid w:val="00947323"/>
    <w:rsid w:val="00947540"/>
    <w:rsid w:val="00947FE6"/>
    <w:rsid w:val="00950596"/>
    <w:rsid w:val="00951C6F"/>
    <w:rsid w:val="00952C43"/>
    <w:rsid w:val="00952E5C"/>
    <w:rsid w:val="009534AC"/>
    <w:rsid w:val="009538C2"/>
    <w:rsid w:val="00953913"/>
    <w:rsid w:val="00953BCF"/>
    <w:rsid w:val="00956939"/>
    <w:rsid w:val="00956EEA"/>
    <w:rsid w:val="00960ADE"/>
    <w:rsid w:val="00960BE3"/>
    <w:rsid w:val="00960F02"/>
    <w:rsid w:val="0096158F"/>
    <w:rsid w:val="009629D8"/>
    <w:rsid w:val="009632D3"/>
    <w:rsid w:val="00964348"/>
    <w:rsid w:val="009651AE"/>
    <w:rsid w:val="00971F01"/>
    <w:rsid w:val="00972E27"/>
    <w:rsid w:val="0097379C"/>
    <w:rsid w:val="00975440"/>
    <w:rsid w:val="00976002"/>
    <w:rsid w:val="009768AD"/>
    <w:rsid w:val="00980DA8"/>
    <w:rsid w:val="00980DC9"/>
    <w:rsid w:val="00981C88"/>
    <w:rsid w:val="009826B2"/>
    <w:rsid w:val="00985796"/>
    <w:rsid w:val="00986362"/>
    <w:rsid w:val="009865A7"/>
    <w:rsid w:val="00986A6C"/>
    <w:rsid w:val="00986DB3"/>
    <w:rsid w:val="00990730"/>
    <w:rsid w:val="00990F38"/>
    <w:rsid w:val="00991C55"/>
    <w:rsid w:val="009927AF"/>
    <w:rsid w:val="00993072"/>
    <w:rsid w:val="0099422E"/>
    <w:rsid w:val="00995BAC"/>
    <w:rsid w:val="009973E0"/>
    <w:rsid w:val="00997C1A"/>
    <w:rsid w:val="009A02C9"/>
    <w:rsid w:val="009A03A4"/>
    <w:rsid w:val="009A3B7B"/>
    <w:rsid w:val="009A3EC9"/>
    <w:rsid w:val="009A41FB"/>
    <w:rsid w:val="009A47C6"/>
    <w:rsid w:val="009A577E"/>
    <w:rsid w:val="009A5F09"/>
    <w:rsid w:val="009A62A1"/>
    <w:rsid w:val="009A7A53"/>
    <w:rsid w:val="009B3E93"/>
    <w:rsid w:val="009B4375"/>
    <w:rsid w:val="009B59E2"/>
    <w:rsid w:val="009B6962"/>
    <w:rsid w:val="009B7CFA"/>
    <w:rsid w:val="009C1A1E"/>
    <w:rsid w:val="009C2E3D"/>
    <w:rsid w:val="009C34EE"/>
    <w:rsid w:val="009C483E"/>
    <w:rsid w:val="009C6AE8"/>
    <w:rsid w:val="009D1199"/>
    <w:rsid w:val="009D134C"/>
    <w:rsid w:val="009D6958"/>
    <w:rsid w:val="009E04A7"/>
    <w:rsid w:val="009E1BE6"/>
    <w:rsid w:val="009E41CE"/>
    <w:rsid w:val="009E6A85"/>
    <w:rsid w:val="009F0277"/>
    <w:rsid w:val="009F22DE"/>
    <w:rsid w:val="009F4402"/>
    <w:rsid w:val="009F44F0"/>
    <w:rsid w:val="009F74B7"/>
    <w:rsid w:val="009F777F"/>
    <w:rsid w:val="009F7C78"/>
    <w:rsid w:val="00A05CE5"/>
    <w:rsid w:val="00A05D63"/>
    <w:rsid w:val="00A06A05"/>
    <w:rsid w:val="00A079DC"/>
    <w:rsid w:val="00A07D1E"/>
    <w:rsid w:val="00A10586"/>
    <w:rsid w:val="00A11BA6"/>
    <w:rsid w:val="00A1274A"/>
    <w:rsid w:val="00A14DAC"/>
    <w:rsid w:val="00A1651B"/>
    <w:rsid w:val="00A172D8"/>
    <w:rsid w:val="00A2045F"/>
    <w:rsid w:val="00A21A94"/>
    <w:rsid w:val="00A249FA"/>
    <w:rsid w:val="00A256BC"/>
    <w:rsid w:val="00A25818"/>
    <w:rsid w:val="00A26281"/>
    <w:rsid w:val="00A276E1"/>
    <w:rsid w:val="00A27DB7"/>
    <w:rsid w:val="00A3005B"/>
    <w:rsid w:val="00A304F9"/>
    <w:rsid w:val="00A31926"/>
    <w:rsid w:val="00A3231C"/>
    <w:rsid w:val="00A32AB4"/>
    <w:rsid w:val="00A36F50"/>
    <w:rsid w:val="00A43002"/>
    <w:rsid w:val="00A4304C"/>
    <w:rsid w:val="00A43C99"/>
    <w:rsid w:val="00A50BF5"/>
    <w:rsid w:val="00A51A9C"/>
    <w:rsid w:val="00A57D0F"/>
    <w:rsid w:val="00A60609"/>
    <w:rsid w:val="00A60FB5"/>
    <w:rsid w:val="00A62167"/>
    <w:rsid w:val="00A63E62"/>
    <w:rsid w:val="00A64BC2"/>
    <w:rsid w:val="00A65748"/>
    <w:rsid w:val="00A70468"/>
    <w:rsid w:val="00A769C8"/>
    <w:rsid w:val="00A80158"/>
    <w:rsid w:val="00A80910"/>
    <w:rsid w:val="00A80FA6"/>
    <w:rsid w:val="00A81C92"/>
    <w:rsid w:val="00A82BCC"/>
    <w:rsid w:val="00A861D5"/>
    <w:rsid w:val="00A878A3"/>
    <w:rsid w:val="00A91091"/>
    <w:rsid w:val="00A91D4E"/>
    <w:rsid w:val="00A972A2"/>
    <w:rsid w:val="00AA164D"/>
    <w:rsid w:val="00AA19E4"/>
    <w:rsid w:val="00AA5453"/>
    <w:rsid w:val="00AB065B"/>
    <w:rsid w:val="00AB11DA"/>
    <w:rsid w:val="00AB2DA4"/>
    <w:rsid w:val="00AB57B3"/>
    <w:rsid w:val="00AB7B7C"/>
    <w:rsid w:val="00AC069A"/>
    <w:rsid w:val="00AC2251"/>
    <w:rsid w:val="00AC6F88"/>
    <w:rsid w:val="00AC7797"/>
    <w:rsid w:val="00AD2435"/>
    <w:rsid w:val="00AD6F5F"/>
    <w:rsid w:val="00AD7875"/>
    <w:rsid w:val="00AE10B8"/>
    <w:rsid w:val="00AE1902"/>
    <w:rsid w:val="00AE1AC1"/>
    <w:rsid w:val="00AE1BA6"/>
    <w:rsid w:val="00AE27DB"/>
    <w:rsid w:val="00AE7F6E"/>
    <w:rsid w:val="00AF297E"/>
    <w:rsid w:val="00AF5101"/>
    <w:rsid w:val="00AF6357"/>
    <w:rsid w:val="00B00265"/>
    <w:rsid w:val="00B00BED"/>
    <w:rsid w:val="00B01073"/>
    <w:rsid w:val="00B015F6"/>
    <w:rsid w:val="00B02546"/>
    <w:rsid w:val="00B02BCC"/>
    <w:rsid w:val="00B031F3"/>
    <w:rsid w:val="00B0420A"/>
    <w:rsid w:val="00B0494B"/>
    <w:rsid w:val="00B05636"/>
    <w:rsid w:val="00B07207"/>
    <w:rsid w:val="00B07A74"/>
    <w:rsid w:val="00B11534"/>
    <w:rsid w:val="00B141D5"/>
    <w:rsid w:val="00B14434"/>
    <w:rsid w:val="00B15AB7"/>
    <w:rsid w:val="00B16949"/>
    <w:rsid w:val="00B2080D"/>
    <w:rsid w:val="00B2242F"/>
    <w:rsid w:val="00B23500"/>
    <w:rsid w:val="00B23953"/>
    <w:rsid w:val="00B3327A"/>
    <w:rsid w:val="00B3551B"/>
    <w:rsid w:val="00B409EF"/>
    <w:rsid w:val="00B422F1"/>
    <w:rsid w:val="00B42D0A"/>
    <w:rsid w:val="00B430BC"/>
    <w:rsid w:val="00B448D4"/>
    <w:rsid w:val="00B4606D"/>
    <w:rsid w:val="00B529A9"/>
    <w:rsid w:val="00B52AC1"/>
    <w:rsid w:val="00B5617F"/>
    <w:rsid w:val="00B56AB0"/>
    <w:rsid w:val="00B578BC"/>
    <w:rsid w:val="00B61140"/>
    <w:rsid w:val="00B61341"/>
    <w:rsid w:val="00B62AD4"/>
    <w:rsid w:val="00B6439C"/>
    <w:rsid w:val="00B64B7F"/>
    <w:rsid w:val="00B650DC"/>
    <w:rsid w:val="00B6607C"/>
    <w:rsid w:val="00B66F68"/>
    <w:rsid w:val="00B708A8"/>
    <w:rsid w:val="00B71ACA"/>
    <w:rsid w:val="00B746C4"/>
    <w:rsid w:val="00B74F4C"/>
    <w:rsid w:val="00B753EA"/>
    <w:rsid w:val="00B8012F"/>
    <w:rsid w:val="00B81853"/>
    <w:rsid w:val="00B82962"/>
    <w:rsid w:val="00B83A82"/>
    <w:rsid w:val="00B83C76"/>
    <w:rsid w:val="00B848AB"/>
    <w:rsid w:val="00B863B9"/>
    <w:rsid w:val="00B9025F"/>
    <w:rsid w:val="00B906CD"/>
    <w:rsid w:val="00B90917"/>
    <w:rsid w:val="00B90D86"/>
    <w:rsid w:val="00B9167D"/>
    <w:rsid w:val="00B91B3B"/>
    <w:rsid w:val="00B92C78"/>
    <w:rsid w:val="00B96ACE"/>
    <w:rsid w:val="00B9773D"/>
    <w:rsid w:val="00BA1032"/>
    <w:rsid w:val="00BA1122"/>
    <w:rsid w:val="00BA118D"/>
    <w:rsid w:val="00BA11EF"/>
    <w:rsid w:val="00BA15BF"/>
    <w:rsid w:val="00BA3162"/>
    <w:rsid w:val="00BA3A01"/>
    <w:rsid w:val="00BA4724"/>
    <w:rsid w:val="00BA5879"/>
    <w:rsid w:val="00BA6AA1"/>
    <w:rsid w:val="00BA6CF1"/>
    <w:rsid w:val="00BA7B10"/>
    <w:rsid w:val="00BA7B84"/>
    <w:rsid w:val="00BA7BD3"/>
    <w:rsid w:val="00BB0AAA"/>
    <w:rsid w:val="00BB1195"/>
    <w:rsid w:val="00BB1813"/>
    <w:rsid w:val="00BB4817"/>
    <w:rsid w:val="00BB7287"/>
    <w:rsid w:val="00BB7693"/>
    <w:rsid w:val="00BC0B64"/>
    <w:rsid w:val="00BC14F7"/>
    <w:rsid w:val="00BC1888"/>
    <w:rsid w:val="00BC2ACC"/>
    <w:rsid w:val="00BC3144"/>
    <w:rsid w:val="00BC318E"/>
    <w:rsid w:val="00BC4807"/>
    <w:rsid w:val="00BC4C30"/>
    <w:rsid w:val="00BC6BD8"/>
    <w:rsid w:val="00BC6F6D"/>
    <w:rsid w:val="00BC707F"/>
    <w:rsid w:val="00BD0BB9"/>
    <w:rsid w:val="00BD5B6C"/>
    <w:rsid w:val="00BD711F"/>
    <w:rsid w:val="00BD7B5C"/>
    <w:rsid w:val="00BE0FD8"/>
    <w:rsid w:val="00BE3502"/>
    <w:rsid w:val="00BE49A7"/>
    <w:rsid w:val="00BE4AC0"/>
    <w:rsid w:val="00BE56A3"/>
    <w:rsid w:val="00BE5C92"/>
    <w:rsid w:val="00BE661A"/>
    <w:rsid w:val="00BE6AE5"/>
    <w:rsid w:val="00BE7D2E"/>
    <w:rsid w:val="00BF0625"/>
    <w:rsid w:val="00BF0E36"/>
    <w:rsid w:val="00BF12FD"/>
    <w:rsid w:val="00BF1511"/>
    <w:rsid w:val="00BF183D"/>
    <w:rsid w:val="00BF213D"/>
    <w:rsid w:val="00BF21A3"/>
    <w:rsid w:val="00BF21E2"/>
    <w:rsid w:val="00BF28A0"/>
    <w:rsid w:val="00BF6547"/>
    <w:rsid w:val="00C00A22"/>
    <w:rsid w:val="00C01856"/>
    <w:rsid w:val="00C023C8"/>
    <w:rsid w:val="00C024B7"/>
    <w:rsid w:val="00C02CA2"/>
    <w:rsid w:val="00C03431"/>
    <w:rsid w:val="00C037E1"/>
    <w:rsid w:val="00C04C89"/>
    <w:rsid w:val="00C0587B"/>
    <w:rsid w:val="00C065E7"/>
    <w:rsid w:val="00C067F9"/>
    <w:rsid w:val="00C06A33"/>
    <w:rsid w:val="00C06E9B"/>
    <w:rsid w:val="00C077E8"/>
    <w:rsid w:val="00C0796E"/>
    <w:rsid w:val="00C10BB5"/>
    <w:rsid w:val="00C11C34"/>
    <w:rsid w:val="00C1385E"/>
    <w:rsid w:val="00C13D81"/>
    <w:rsid w:val="00C15BEF"/>
    <w:rsid w:val="00C16688"/>
    <w:rsid w:val="00C16C1F"/>
    <w:rsid w:val="00C1761C"/>
    <w:rsid w:val="00C17BFB"/>
    <w:rsid w:val="00C20B68"/>
    <w:rsid w:val="00C22C3F"/>
    <w:rsid w:val="00C24DC6"/>
    <w:rsid w:val="00C267BB"/>
    <w:rsid w:val="00C2794B"/>
    <w:rsid w:val="00C30EA8"/>
    <w:rsid w:val="00C3280A"/>
    <w:rsid w:val="00C33111"/>
    <w:rsid w:val="00C33599"/>
    <w:rsid w:val="00C4093B"/>
    <w:rsid w:val="00C40E2E"/>
    <w:rsid w:val="00C41F39"/>
    <w:rsid w:val="00C421AD"/>
    <w:rsid w:val="00C427ED"/>
    <w:rsid w:val="00C42CB0"/>
    <w:rsid w:val="00C42E17"/>
    <w:rsid w:val="00C44CDA"/>
    <w:rsid w:val="00C5089E"/>
    <w:rsid w:val="00C51AD8"/>
    <w:rsid w:val="00C51F4C"/>
    <w:rsid w:val="00C52030"/>
    <w:rsid w:val="00C526E2"/>
    <w:rsid w:val="00C52D10"/>
    <w:rsid w:val="00C531BC"/>
    <w:rsid w:val="00C533C9"/>
    <w:rsid w:val="00C53523"/>
    <w:rsid w:val="00C55CA0"/>
    <w:rsid w:val="00C56D85"/>
    <w:rsid w:val="00C5718D"/>
    <w:rsid w:val="00C575AE"/>
    <w:rsid w:val="00C60383"/>
    <w:rsid w:val="00C64279"/>
    <w:rsid w:val="00C64AE9"/>
    <w:rsid w:val="00C64DDF"/>
    <w:rsid w:val="00C65271"/>
    <w:rsid w:val="00C659C3"/>
    <w:rsid w:val="00C662A5"/>
    <w:rsid w:val="00C66851"/>
    <w:rsid w:val="00C66D41"/>
    <w:rsid w:val="00C67468"/>
    <w:rsid w:val="00C674A0"/>
    <w:rsid w:val="00C67CCC"/>
    <w:rsid w:val="00C7166B"/>
    <w:rsid w:val="00C725BE"/>
    <w:rsid w:val="00C72852"/>
    <w:rsid w:val="00C75DC2"/>
    <w:rsid w:val="00C7706D"/>
    <w:rsid w:val="00C778E1"/>
    <w:rsid w:val="00C81DD4"/>
    <w:rsid w:val="00C85175"/>
    <w:rsid w:val="00C85E9E"/>
    <w:rsid w:val="00C901FB"/>
    <w:rsid w:val="00C9097B"/>
    <w:rsid w:val="00C91261"/>
    <w:rsid w:val="00C92E27"/>
    <w:rsid w:val="00C92E2E"/>
    <w:rsid w:val="00C94018"/>
    <w:rsid w:val="00C971F5"/>
    <w:rsid w:val="00C97C62"/>
    <w:rsid w:val="00CA00A2"/>
    <w:rsid w:val="00CA1174"/>
    <w:rsid w:val="00CA1BF0"/>
    <w:rsid w:val="00CA3635"/>
    <w:rsid w:val="00CA3889"/>
    <w:rsid w:val="00CA5B9E"/>
    <w:rsid w:val="00CA7CF8"/>
    <w:rsid w:val="00CB01A2"/>
    <w:rsid w:val="00CB1DEF"/>
    <w:rsid w:val="00CB252D"/>
    <w:rsid w:val="00CB308B"/>
    <w:rsid w:val="00CB34D2"/>
    <w:rsid w:val="00CB36AF"/>
    <w:rsid w:val="00CB37AB"/>
    <w:rsid w:val="00CB46E5"/>
    <w:rsid w:val="00CB74E9"/>
    <w:rsid w:val="00CC03A1"/>
    <w:rsid w:val="00CC0B6C"/>
    <w:rsid w:val="00CC2378"/>
    <w:rsid w:val="00CC30B8"/>
    <w:rsid w:val="00CC3752"/>
    <w:rsid w:val="00CC621A"/>
    <w:rsid w:val="00CC668C"/>
    <w:rsid w:val="00CC698A"/>
    <w:rsid w:val="00CD0949"/>
    <w:rsid w:val="00CD0B43"/>
    <w:rsid w:val="00CD0E59"/>
    <w:rsid w:val="00CD2273"/>
    <w:rsid w:val="00CD2453"/>
    <w:rsid w:val="00CD2E72"/>
    <w:rsid w:val="00CD2E8C"/>
    <w:rsid w:val="00CD5F1E"/>
    <w:rsid w:val="00CE0089"/>
    <w:rsid w:val="00CE026F"/>
    <w:rsid w:val="00CE310C"/>
    <w:rsid w:val="00CE3DAE"/>
    <w:rsid w:val="00CE3EE7"/>
    <w:rsid w:val="00CF017C"/>
    <w:rsid w:val="00CF2283"/>
    <w:rsid w:val="00CF34F8"/>
    <w:rsid w:val="00CF4E5F"/>
    <w:rsid w:val="00CF5025"/>
    <w:rsid w:val="00D013B9"/>
    <w:rsid w:val="00D03166"/>
    <w:rsid w:val="00D07289"/>
    <w:rsid w:val="00D07E35"/>
    <w:rsid w:val="00D1128F"/>
    <w:rsid w:val="00D11B12"/>
    <w:rsid w:val="00D12911"/>
    <w:rsid w:val="00D144D7"/>
    <w:rsid w:val="00D161A2"/>
    <w:rsid w:val="00D20BCD"/>
    <w:rsid w:val="00D229C7"/>
    <w:rsid w:val="00D23408"/>
    <w:rsid w:val="00D2579A"/>
    <w:rsid w:val="00D2669A"/>
    <w:rsid w:val="00D30A55"/>
    <w:rsid w:val="00D318F0"/>
    <w:rsid w:val="00D32797"/>
    <w:rsid w:val="00D327F6"/>
    <w:rsid w:val="00D32F52"/>
    <w:rsid w:val="00D342A0"/>
    <w:rsid w:val="00D34B3A"/>
    <w:rsid w:val="00D35B22"/>
    <w:rsid w:val="00D36C4B"/>
    <w:rsid w:val="00D37200"/>
    <w:rsid w:val="00D40AED"/>
    <w:rsid w:val="00D43A5C"/>
    <w:rsid w:val="00D44784"/>
    <w:rsid w:val="00D44980"/>
    <w:rsid w:val="00D4603C"/>
    <w:rsid w:val="00D50811"/>
    <w:rsid w:val="00D51FC5"/>
    <w:rsid w:val="00D53957"/>
    <w:rsid w:val="00D554C4"/>
    <w:rsid w:val="00D55BDD"/>
    <w:rsid w:val="00D566B8"/>
    <w:rsid w:val="00D57710"/>
    <w:rsid w:val="00D6077F"/>
    <w:rsid w:val="00D62EE7"/>
    <w:rsid w:val="00D63DFA"/>
    <w:rsid w:val="00D641EB"/>
    <w:rsid w:val="00D649C4"/>
    <w:rsid w:val="00D671A9"/>
    <w:rsid w:val="00D67B98"/>
    <w:rsid w:val="00D7164D"/>
    <w:rsid w:val="00D74D97"/>
    <w:rsid w:val="00D751A1"/>
    <w:rsid w:val="00D763B6"/>
    <w:rsid w:val="00D77516"/>
    <w:rsid w:val="00D80F15"/>
    <w:rsid w:val="00D81D1E"/>
    <w:rsid w:val="00D83137"/>
    <w:rsid w:val="00D83C45"/>
    <w:rsid w:val="00D84407"/>
    <w:rsid w:val="00D84CA3"/>
    <w:rsid w:val="00D90676"/>
    <w:rsid w:val="00D907E9"/>
    <w:rsid w:val="00D90915"/>
    <w:rsid w:val="00D9136F"/>
    <w:rsid w:val="00D9215A"/>
    <w:rsid w:val="00D96A04"/>
    <w:rsid w:val="00DA1F69"/>
    <w:rsid w:val="00DA2C7B"/>
    <w:rsid w:val="00DA3B45"/>
    <w:rsid w:val="00DA3D9D"/>
    <w:rsid w:val="00DA41D0"/>
    <w:rsid w:val="00DA4419"/>
    <w:rsid w:val="00DA73CF"/>
    <w:rsid w:val="00DA74EC"/>
    <w:rsid w:val="00DB3076"/>
    <w:rsid w:val="00DC0C11"/>
    <w:rsid w:val="00DC0D0D"/>
    <w:rsid w:val="00DC1320"/>
    <w:rsid w:val="00DC1460"/>
    <w:rsid w:val="00DC1976"/>
    <w:rsid w:val="00DC4667"/>
    <w:rsid w:val="00DC650D"/>
    <w:rsid w:val="00DC7282"/>
    <w:rsid w:val="00DD1DCC"/>
    <w:rsid w:val="00DD50AD"/>
    <w:rsid w:val="00DD53DC"/>
    <w:rsid w:val="00DD5432"/>
    <w:rsid w:val="00DD5BBA"/>
    <w:rsid w:val="00DD6A66"/>
    <w:rsid w:val="00DE131F"/>
    <w:rsid w:val="00DE2A18"/>
    <w:rsid w:val="00DE3475"/>
    <w:rsid w:val="00DE3C7B"/>
    <w:rsid w:val="00DE4673"/>
    <w:rsid w:val="00DE4AE3"/>
    <w:rsid w:val="00DE54E6"/>
    <w:rsid w:val="00DE61C7"/>
    <w:rsid w:val="00DF0756"/>
    <w:rsid w:val="00DF08B8"/>
    <w:rsid w:val="00DF1D5E"/>
    <w:rsid w:val="00DF2E64"/>
    <w:rsid w:val="00DF408C"/>
    <w:rsid w:val="00DF5F6E"/>
    <w:rsid w:val="00DF6851"/>
    <w:rsid w:val="00DF6D46"/>
    <w:rsid w:val="00E037F9"/>
    <w:rsid w:val="00E04829"/>
    <w:rsid w:val="00E04BB9"/>
    <w:rsid w:val="00E06B04"/>
    <w:rsid w:val="00E073A8"/>
    <w:rsid w:val="00E10CCA"/>
    <w:rsid w:val="00E11769"/>
    <w:rsid w:val="00E11B1D"/>
    <w:rsid w:val="00E145E1"/>
    <w:rsid w:val="00E16161"/>
    <w:rsid w:val="00E1629A"/>
    <w:rsid w:val="00E1643D"/>
    <w:rsid w:val="00E166E6"/>
    <w:rsid w:val="00E16A41"/>
    <w:rsid w:val="00E1730E"/>
    <w:rsid w:val="00E2098B"/>
    <w:rsid w:val="00E25379"/>
    <w:rsid w:val="00E25697"/>
    <w:rsid w:val="00E265F4"/>
    <w:rsid w:val="00E27880"/>
    <w:rsid w:val="00E324C1"/>
    <w:rsid w:val="00E34371"/>
    <w:rsid w:val="00E34F64"/>
    <w:rsid w:val="00E35B9B"/>
    <w:rsid w:val="00E36713"/>
    <w:rsid w:val="00E36D45"/>
    <w:rsid w:val="00E36F96"/>
    <w:rsid w:val="00E37767"/>
    <w:rsid w:val="00E40A5E"/>
    <w:rsid w:val="00E44661"/>
    <w:rsid w:val="00E44F8D"/>
    <w:rsid w:val="00E470A3"/>
    <w:rsid w:val="00E53737"/>
    <w:rsid w:val="00E53C10"/>
    <w:rsid w:val="00E53DA4"/>
    <w:rsid w:val="00E55960"/>
    <w:rsid w:val="00E55D33"/>
    <w:rsid w:val="00E572DF"/>
    <w:rsid w:val="00E60E53"/>
    <w:rsid w:val="00E62BA2"/>
    <w:rsid w:val="00E62DDA"/>
    <w:rsid w:val="00E64045"/>
    <w:rsid w:val="00E64F84"/>
    <w:rsid w:val="00E658F8"/>
    <w:rsid w:val="00E65DE1"/>
    <w:rsid w:val="00E70AE6"/>
    <w:rsid w:val="00E70BA7"/>
    <w:rsid w:val="00E71B45"/>
    <w:rsid w:val="00E71E30"/>
    <w:rsid w:val="00E72C95"/>
    <w:rsid w:val="00E731A7"/>
    <w:rsid w:val="00E73C6A"/>
    <w:rsid w:val="00E73E34"/>
    <w:rsid w:val="00E75152"/>
    <w:rsid w:val="00E76AD9"/>
    <w:rsid w:val="00E8057B"/>
    <w:rsid w:val="00E820BB"/>
    <w:rsid w:val="00E82510"/>
    <w:rsid w:val="00E836EB"/>
    <w:rsid w:val="00E875A4"/>
    <w:rsid w:val="00E9016F"/>
    <w:rsid w:val="00E91B56"/>
    <w:rsid w:val="00E9269C"/>
    <w:rsid w:val="00E9308E"/>
    <w:rsid w:val="00E931A4"/>
    <w:rsid w:val="00E94304"/>
    <w:rsid w:val="00E95D35"/>
    <w:rsid w:val="00E9622F"/>
    <w:rsid w:val="00EA0809"/>
    <w:rsid w:val="00EA0D33"/>
    <w:rsid w:val="00EA4601"/>
    <w:rsid w:val="00EA6743"/>
    <w:rsid w:val="00EB3214"/>
    <w:rsid w:val="00EB3D87"/>
    <w:rsid w:val="00EB4775"/>
    <w:rsid w:val="00EB49A2"/>
    <w:rsid w:val="00EB4F18"/>
    <w:rsid w:val="00EB6586"/>
    <w:rsid w:val="00EB754A"/>
    <w:rsid w:val="00EC0A9A"/>
    <w:rsid w:val="00EC3277"/>
    <w:rsid w:val="00EC7027"/>
    <w:rsid w:val="00EC742C"/>
    <w:rsid w:val="00ED11FA"/>
    <w:rsid w:val="00ED1BDE"/>
    <w:rsid w:val="00ED345D"/>
    <w:rsid w:val="00ED69D3"/>
    <w:rsid w:val="00ED7037"/>
    <w:rsid w:val="00ED77BF"/>
    <w:rsid w:val="00EE0078"/>
    <w:rsid w:val="00EE18BF"/>
    <w:rsid w:val="00EE2C4E"/>
    <w:rsid w:val="00EE4078"/>
    <w:rsid w:val="00EE43A0"/>
    <w:rsid w:val="00EE7CDD"/>
    <w:rsid w:val="00EF05CC"/>
    <w:rsid w:val="00EF0A3D"/>
    <w:rsid w:val="00EF151C"/>
    <w:rsid w:val="00EF1870"/>
    <w:rsid w:val="00EF2843"/>
    <w:rsid w:val="00EF287B"/>
    <w:rsid w:val="00EF2F49"/>
    <w:rsid w:val="00EF2F7C"/>
    <w:rsid w:val="00EF4E46"/>
    <w:rsid w:val="00EF58D3"/>
    <w:rsid w:val="00EF5F50"/>
    <w:rsid w:val="00EF6927"/>
    <w:rsid w:val="00EF6D0B"/>
    <w:rsid w:val="00F00927"/>
    <w:rsid w:val="00F0121F"/>
    <w:rsid w:val="00F015BE"/>
    <w:rsid w:val="00F01B73"/>
    <w:rsid w:val="00F01F39"/>
    <w:rsid w:val="00F05A5E"/>
    <w:rsid w:val="00F06700"/>
    <w:rsid w:val="00F10357"/>
    <w:rsid w:val="00F12349"/>
    <w:rsid w:val="00F12FE4"/>
    <w:rsid w:val="00F131CE"/>
    <w:rsid w:val="00F13850"/>
    <w:rsid w:val="00F150E3"/>
    <w:rsid w:val="00F15A24"/>
    <w:rsid w:val="00F203B1"/>
    <w:rsid w:val="00F20597"/>
    <w:rsid w:val="00F21F9B"/>
    <w:rsid w:val="00F228C7"/>
    <w:rsid w:val="00F23098"/>
    <w:rsid w:val="00F25A42"/>
    <w:rsid w:val="00F26F81"/>
    <w:rsid w:val="00F27D45"/>
    <w:rsid w:val="00F30594"/>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2C6"/>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686D"/>
    <w:rsid w:val="00F8756C"/>
    <w:rsid w:val="00F9213B"/>
    <w:rsid w:val="00F93759"/>
    <w:rsid w:val="00F93FE1"/>
    <w:rsid w:val="00F97824"/>
    <w:rsid w:val="00FA0162"/>
    <w:rsid w:val="00FA0DD2"/>
    <w:rsid w:val="00FA14AD"/>
    <w:rsid w:val="00FA55A1"/>
    <w:rsid w:val="00FA712B"/>
    <w:rsid w:val="00FA71A3"/>
    <w:rsid w:val="00FA7F8F"/>
    <w:rsid w:val="00FB30B6"/>
    <w:rsid w:val="00FB3634"/>
    <w:rsid w:val="00FB42FA"/>
    <w:rsid w:val="00FB7110"/>
    <w:rsid w:val="00FB7897"/>
    <w:rsid w:val="00FC287B"/>
    <w:rsid w:val="00FC305D"/>
    <w:rsid w:val="00FC4063"/>
    <w:rsid w:val="00FC4552"/>
    <w:rsid w:val="00FC69E0"/>
    <w:rsid w:val="00FC717C"/>
    <w:rsid w:val="00FD09D6"/>
    <w:rsid w:val="00FD2A6C"/>
    <w:rsid w:val="00FD61EB"/>
    <w:rsid w:val="00FD72B8"/>
    <w:rsid w:val="00FD77B9"/>
    <w:rsid w:val="00FE09C2"/>
    <w:rsid w:val="00FE1BF5"/>
    <w:rsid w:val="00FE310D"/>
    <w:rsid w:val="00FE5B5B"/>
    <w:rsid w:val="00FE5CB2"/>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5530A"/>
  <w15:docId w15:val="{09EB0171-F765-AC49-99C7-318EE6DC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DE4AE3"/>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DE4AE3"/>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DE4AE3"/>
    <w:pPr>
      <w:outlineLvl w:val="1"/>
    </w:pPr>
  </w:style>
  <w:style w:type="paragraph" w:styleId="Heading3">
    <w:name w:val="heading 3"/>
    <w:basedOn w:val="Normal"/>
    <w:next w:val="BodyText"/>
    <w:link w:val="Heading3Char"/>
    <w:semiHidden/>
    <w:qFormat/>
    <w:rsid w:val="00DE4AE3"/>
    <w:pPr>
      <w:spacing w:before="120"/>
      <w:outlineLvl w:val="2"/>
    </w:pPr>
    <w:rPr>
      <w:rFonts w:ascii="Arial" w:hAnsi="Arial"/>
      <w:b/>
    </w:rPr>
  </w:style>
  <w:style w:type="paragraph" w:styleId="Heading4">
    <w:name w:val="heading 4"/>
    <w:basedOn w:val="Normal"/>
    <w:next w:val="Normal"/>
    <w:link w:val="Heading4Char"/>
    <w:semiHidden/>
    <w:qFormat/>
    <w:rsid w:val="00DE4AE3"/>
    <w:pPr>
      <w:keepNext/>
      <w:outlineLvl w:val="3"/>
    </w:pPr>
    <w:rPr>
      <w:rFonts w:ascii="Helvetica" w:hAnsi="Helvetica"/>
      <w:i/>
      <w:sz w:val="20"/>
    </w:rPr>
  </w:style>
  <w:style w:type="paragraph" w:styleId="Heading5">
    <w:name w:val="heading 5"/>
    <w:basedOn w:val="Normal"/>
    <w:next w:val="Normal"/>
    <w:link w:val="Heading5Char"/>
    <w:semiHidden/>
    <w:qFormat/>
    <w:rsid w:val="00DE4AE3"/>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DE4AE3"/>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DE4AE3"/>
    <w:pPr>
      <w:numPr>
        <w:ilvl w:val="6"/>
        <w:numId w:val="3"/>
      </w:numPr>
      <w:spacing w:before="240" w:after="60"/>
      <w:outlineLvl w:val="6"/>
    </w:pPr>
  </w:style>
  <w:style w:type="paragraph" w:styleId="Heading8">
    <w:name w:val="heading 8"/>
    <w:basedOn w:val="Normal"/>
    <w:next w:val="Normal"/>
    <w:link w:val="Heading8Char"/>
    <w:semiHidden/>
    <w:qFormat/>
    <w:rsid w:val="00DE4AE3"/>
    <w:pPr>
      <w:spacing w:before="240" w:after="60"/>
      <w:outlineLvl w:val="7"/>
    </w:pPr>
    <w:rPr>
      <w:i/>
      <w:iCs/>
    </w:rPr>
  </w:style>
  <w:style w:type="paragraph" w:styleId="Heading9">
    <w:name w:val="heading 9"/>
    <w:basedOn w:val="Normal"/>
    <w:next w:val="Normal"/>
    <w:link w:val="Heading9Char"/>
    <w:semiHidden/>
    <w:qFormat/>
    <w:rsid w:val="00DE4AE3"/>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E4AE3"/>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E4AE3"/>
    <w:pPr>
      <w:ind w:firstLine="0"/>
    </w:pPr>
  </w:style>
  <w:style w:type="paragraph" w:customStyle="1" w:styleId="Answer">
    <w:name w:val="Answer"/>
    <w:basedOn w:val="StepIndent"/>
    <w:link w:val="AnswerChar"/>
    <w:qFormat/>
    <w:rsid w:val="00DE4AE3"/>
    <w:pPr>
      <w:spacing w:before="60" w:after="60" w:line="240" w:lineRule="atLeast"/>
    </w:pPr>
    <w:rPr>
      <w:rFonts w:ascii="Arial Narrow" w:hAnsi="Arial Narrow" w:cs="Arial"/>
      <w:sz w:val="18"/>
    </w:rPr>
  </w:style>
  <w:style w:type="paragraph" w:customStyle="1" w:styleId="AnswerCentered">
    <w:name w:val="Answer Centered"/>
    <w:basedOn w:val="Answer"/>
    <w:rsid w:val="00DE4AE3"/>
    <w:pPr>
      <w:tabs>
        <w:tab w:val="left" w:pos="216"/>
      </w:tabs>
      <w:jc w:val="center"/>
    </w:pPr>
  </w:style>
  <w:style w:type="table" w:customStyle="1" w:styleId="AnswersTable">
    <w:name w:val="Answers Table"/>
    <w:basedOn w:val="TableNormal"/>
    <w:rsid w:val="00DE4AE3"/>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DE4AE3"/>
    <w:rPr>
      <w:rFonts w:ascii="Tahoma" w:hAnsi="Tahoma" w:cs="Tahoma"/>
      <w:sz w:val="16"/>
      <w:szCs w:val="16"/>
    </w:rPr>
  </w:style>
  <w:style w:type="character" w:customStyle="1" w:styleId="BalloonTextChar">
    <w:name w:val="Balloon Text Char"/>
    <w:basedOn w:val="DefaultParagraphFont"/>
    <w:link w:val="BalloonText"/>
    <w:semiHidden/>
    <w:rsid w:val="00DE4AE3"/>
    <w:rPr>
      <w:rFonts w:ascii="Tahoma" w:eastAsia="Times New Roman" w:hAnsi="Tahoma" w:cs="Tahoma"/>
      <w:sz w:val="16"/>
      <w:szCs w:val="16"/>
    </w:rPr>
  </w:style>
  <w:style w:type="paragraph" w:styleId="BodyText">
    <w:name w:val="Body Text"/>
    <w:link w:val="BodyTextChar"/>
    <w:rsid w:val="00DE4AE3"/>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DE4AE3"/>
    <w:rPr>
      <w:rFonts w:ascii="Century Schoolbook" w:eastAsia="Times New Roman" w:hAnsi="Century Schoolbook" w:cs="Times New Roman"/>
      <w:sz w:val="20"/>
      <w:szCs w:val="20"/>
    </w:rPr>
  </w:style>
  <w:style w:type="paragraph" w:customStyle="1" w:styleId="BodyIndent">
    <w:name w:val="Body Indent"/>
    <w:basedOn w:val="BodyText"/>
    <w:rsid w:val="00DE4AE3"/>
    <w:pPr>
      <w:ind w:left="360"/>
    </w:pPr>
  </w:style>
  <w:style w:type="paragraph" w:customStyle="1" w:styleId="BodySpace">
    <w:name w:val="Body Space"/>
    <w:basedOn w:val="BodyText"/>
    <w:rsid w:val="00DE4AE3"/>
    <w:pPr>
      <w:spacing w:before="0"/>
    </w:pPr>
    <w:rPr>
      <w:sz w:val="12"/>
    </w:rPr>
  </w:style>
  <w:style w:type="paragraph" w:customStyle="1" w:styleId="BodyTextCentered">
    <w:name w:val="Body Text Centered"/>
    <w:basedOn w:val="BodyText"/>
    <w:qFormat/>
    <w:rsid w:val="00DE4AE3"/>
    <w:pPr>
      <w:jc w:val="center"/>
    </w:pPr>
  </w:style>
  <w:style w:type="paragraph" w:customStyle="1" w:styleId="BulletedText">
    <w:name w:val="Bulleted Text"/>
    <w:basedOn w:val="Normal"/>
    <w:link w:val="BulletedTextChar"/>
    <w:qFormat/>
    <w:rsid w:val="00DE4AE3"/>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DE4AE3"/>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DE4AE3"/>
    <w:pPr>
      <w:keepNext w:val="0"/>
      <w:spacing w:after="120"/>
    </w:pPr>
  </w:style>
  <w:style w:type="character" w:customStyle="1" w:styleId="Character-Bold">
    <w:name w:val="Character - Bold"/>
    <w:rsid w:val="00DE4AE3"/>
    <w:rPr>
      <w:b/>
    </w:rPr>
  </w:style>
  <w:style w:type="character" w:customStyle="1" w:styleId="Character-BoldandItalic">
    <w:name w:val="Character - Bold and Italic"/>
    <w:rsid w:val="00DE4AE3"/>
    <w:rPr>
      <w:b/>
      <w:i/>
    </w:rPr>
  </w:style>
  <w:style w:type="character" w:customStyle="1" w:styleId="Character-Subscript">
    <w:name w:val="Character - Subscript"/>
    <w:basedOn w:val="DefaultParagraphFont"/>
    <w:qFormat/>
    <w:rsid w:val="00DE4AE3"/>
    <w:rPr>
      <w:dstrike w:val="0"/>
      <w:vertAlign w:val="subscript"/>
    </w:rPr>
  </w:style>
  <w:style w:type="character" w:customStyle="1" w:styleId="Character-ChemSubscript">
    <w:name w:val="Character - Chem Subscript"/>
    <w:basedOn w:val="Character-Subscript"/>
    <w:qFormat/>
    <w:rsid w:val="00DE4AE3"/>
    <w:rPr>
      <w:rFonts w:ascii="Arial" w:hAnsi="Arial"/>
      <w:dstrike w:val="0"/>
      <w:vertAlign w:val="subscript"/>
    </w:rPr>
  </w:style>
  <w:style w:type="character" w:customStyle="1" w:styleId="Character-Superscript">
    <w:name w:val="Character - Superscript"/>
    <w:basedOn w:val="DefaultParagraphFont"/>
    <w:qFormat/>
    <w:rsid w:val="00DE4AE3"/>
    <w:rPr>
      <w:dstrike w:val="0"/>
      <w:vertAlign w:val="superscript"/>
    </w:rPr>
  </w:style>
  <w:style w:type="character" w:customStyle="1" w:styleId="Character-ChemSuperscript">
    <w:name w:val="Character - Chem Superscript"/>
    <w:basedOn w:val="Character-Superscript"/>
    <w:qFormat/>
    <w:rsid w:val="00DE4AE3"/>
    <w:rPr>
      <w:rFonts w:ascii="Arial" w:hAnsi="Arial"/>
      <w:dstrike w:val="0"/>
      <w:vertAlign w:val="superscript"/>
    </w:rPr>
  </w:style>
  <w:style w:type="character" w:customStyle="1" w:styleId="Character-Italic">
    <w:name w:val="Character - Italic"/>
    <w:qFormat/>
    <w:rsid w:val="00DE4AE3"/>
    <w:rPr>
      <w:i/>
    </w:rPr>
  </w:style>
  <w:style w:type="character" w:customStyle="1" w:styleId="Character-PageNumber">
    <w:name w:val="Character - Page Number"/>
    <w:qFormat/>
    <w:rsid w:val="00DE4AE3"/>
    <w:rPr>
      <w:rFonts w:ascii="Arial Narrow" w:hAnsi="Arial Narrow"/>
      <w:b/>
      <w:dstrike w:val="0"/>
      <w:color w:val="auto"/>
      <w:sz w:val="28"/>
      <w:vertAlign w:val="baseline"/>
    </w:rPr>
  </w:style>
  <w:style w:type="character" w:styleId="CommentReference">
    <w:name w:val="annotation reference"/>
    <w:basedOn w:val="DefaultParagraphFont"/>
    <w:semiHidden/>
    <w:rsid w:val="00DE4AE3"/>
    <w:rPr>
      <w:sz w:val="16"/>
      <w:szCs w:val="16"/>
    </w:rPr>
  </w:style>
  <w:style w:type="paragraph" w:styleId="CommentText">
    <w:name w:val="annotation text"/>
    <w:basedOn w:val="Normal"/>
    <w:link w:val="CommentTextChar"/>
    <w:semiHidden/>
    <w:rsid w:val="00DE4AE3"/>
    <w:rPr>
      <w:sz w:val="20"/>
    </w:rPr>
  </w:style>
  <w:style w:type="character" w:customStyle="1" w:styleId="CommentTextChar">
    <w:name w:val="Comment Text Char"/>
    <w:basedOn w:val="DefaultParagraphFont"/>
    <w:link w:val="CommentText"/>
    <w:semiHidden/>
    <w:rsid w:val="00DE4A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E4AE3"/>
    <w:rPr>
      <w:b/>
      <w:bCs/>
    </w:rPr>
  </w:style>
  <w:style w:type="character" w:customStyle="1" w:styleId="CommentSubjectChar">
    <w:name w:val="Comment Subject Char"/>
    <w:basedOn w:val="CommentTextChar"/>
    <w:link w:val="CommentSubject"/>
    <w:semiHidden/>
    <w:rsid w:val="00DE4AE3"/>
    <w:rPr>
      <w:rFonts w:ascii="Times New Roman" w:eastAsia="Times New Roman" w:hAnsi="Times New Roman" w:cs="Times New Roman"/>
      <w:b/>
      <w:bCs/>
      <w:sz w:val="20"/>
      <w:szCs w:val="20"/>
    </w:rPr>
  </w:style>
  <w:style w:type="table" w:customStyle="1" w:styleId="DataTable">
    <w:name w:val="Data Table"/>
    <w:basedOn w:val="AnswersTable"/>
    <w:rsid w:val="00DE4AE3"/>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E4AE3"/>
    <w:pPr>
      <w:tabs>
        <w:tab w:val="right" w:pos="8640"/>
      </w:tabs>
      <w:ind w:left="648"/>
    </w:pPr>
  </w:style>
  <w:style w:type="paragraph" w:customStyle="1" w:styleId="FirstPageHeader">
    <w:name w:val="First Page Header"/>
    <w:basedOn w:val="Normal"/>
    <w:semiHidden/>
    <w:locked/>
    <w:rsid w:val="00DE4AE3"/>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DE4AE3"/>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E4AE3"/>
    <w:pPr>
      <w:spacing w:before="40" w:line="180" w:lineRule="atLeast"/>
    </w:pPr>
    <w:rPr>
      <w:rFonts w:ascii="Arial Narrow" w:hAnsi="Arial Narrow"/>
      <w:sz w:val="18"/>
      <w:szCs w:val="18"/>
    </w:rPr>
  </w:style>
  <w:style w:type="character" w:styleId="FootnoteReference">
    <w:name w:val="footnote reference"/>
    <w:basedOn w:val="DefaultParagraphFont"/>
    <w:semiHidden/>
    <w:rsid w:val="00DE4AE3"/>
    <w:rPr>
      <w:vertAlign w:val="superscript"/>
    </w:rPr>
  </w:style>
  <w:style w:type="paragraph" w:styleId="FootnoteText">
    <w:name w:val="footnote text"/>
    <w:link w:val="FootnoteTextChar"/>
    <w:semiHidden/>
    <w:rsid w:val="00DE4AE3"/>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DE4AE3"/>
    <w:rPr>
      <w:rFonts w:ascii="Arial Narrow" w:eastAsia="Times New Roman" w:hAnsi="Arial Narrow" w:cs="Times New Roman"/>
      <w:sz w:val="18"/>
      <w:szCs w:val="18"/>
    </w:rPr>
  </w:style>
  <w:style w:type="paragraph" w:styleId="Header">
    <w:name w:val="header"/>
    <w:link w:val="HeaderChar"/>
    <w:rsid w:val="00DE4AE3"/>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DE4AE3"/>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DE4AE3"/>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DE4AE3"/>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DE4AE3"/>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DE4AE3"/>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DE4AE3"/>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DE4AE3"/>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DE4AE3"/>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DE4AE3"/>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DE4AE3"/>
    <w:rPr>
      <w:rFonts w:ascii="Arial" w:eastAsia="Times New Roman" w:hAnsi="Arial" w:cs="Arial"/>
    </w:rPr>
  </w:style>
  <w:style w:type="paragraph" w:customStyle="1" w:styleId="Materialslist">
    <w:name w:val="Materials list"/>
    <w:basedOn w:val="BodyText"/>
    <w:rsid w:val="00DE4AE3"/>
    <w:pPr>
      <w:numPr>
        <w:numId w:val="28"/>
      </w:numPr>
      <w:tabs>
        <w:tab w:val="left" w:pos="144"/>
      </w:tabs>
      <w:spacing w:before="40" w:after="40"/>
      <w:ind w:left="0" w:firstLine="0"/>
    </w:pPr>
    <w:rPr>
      <w:sz w:val="18"/>
    </w:rPr>
  </w:style>
  <w:style w:type="table" w:customStyle="1" w:styleId="MaterialsList0">
    <w:name w:val="Materials List"/>
    <w:basedOn w:val="AnswersTable"/>
    <w:locked/>
    <w:rsid w:val="00DE4AE3"/>
    <w:tblPr>
      <w:tblCellMar>
        <w:left w:w="115" w:type="dxa"/>
        <w:right w:w="115" w:type="dxa"/>
      </w:tblCellMar>
    </w:tblPr>
    <w:tcPr>
      <w:noWrap/>
    </w:tcPr>
  </w:style>
  <w:style w:type="paragraph" w:customStyle="1" w:styleId="MaterialsListCont">
    <w:name w:val="Materials List Cont."/>
    <w:basedOn w:val="Materialslist"/>
    <w:rsid w:val="00DE4AE3"/>
    <w:pPr>
      <w:numPr>
        <w:numId w:val="0"/>
      </w:numPr>
      <w:ind w:firstLine="144"/>
    </w:pPr>
  </w:style>
  <w:style w:type="paragraph" w:customStyle="1" w:styleId="Note">
    <w:name w:val="Note"/>
    <w:qFormat/>
    <w:rsid w:val="00DE4AE3"/>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DE4AE3"/>
    <w:rPr>
      <w:color w:val="808080"/>
    </w:rPr>
  </w:style>
  <w:style w:type="paragraph" w:customStyle="1" w:styleId="SectionHead">
    <w:name w:val="Section Head"/>
    <w:next w:val="BodyText"/>
    <w:rsid w:val="00DE4AE3"/>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E4AE3"/>
    <w:pPr>
      <w:pageBreakBefore/>
      <w:spacing w:before="120"/>
    </w:pPr>
  </w:style>
  <w:style w:type="paragraph" w:customStyle="1" w:styleId="StepBullet">
    <w:name w:val="Step Bullet"/>
    <w:basedOn w:val="Step"/>
    <w:rsid w:val="00DE4AE3"/>
    <w:pPr>
      <w:numPr>
        <w:numId w:val="8"/>
      </w:numPr>
      <w:tabs>
        <w:tab w:val="left" w:pos="864"/>
      </w:tabs>
      <w:ind w:hanging="288"/>
    </w:pPr>
  </w:style>
  <w:style w:type="paragraph" w:customStyle="1" w:styleId="StepIndent2">
    <w:name w:val="Step Indent 2"/>
    <w:basedOn w:val="Step"/>
    <w:link w:val="StepIndent2Char"/>
    <w:rsid w:val="00DE4AE3"/>
    <w:pPr>
      <w:ind w:left="648" w:firstLine="0"/>
    </w:pPr>
  </w:style>
  <w:style w:type="paragraph" w:customStyle="1" w:styleId="StepIndentList">
    <w:name w:val="Step Indent List"/>
    <w:basedOn w:val="StepIndent"/>
    <w:link w:val="StepIndentListChar"/>
    <w:qFormat/>
    <w:rsid w:val="00DE4AE3"/>
    <w:pPr>
      <w:ind w:left="648" w:hanging="288"/>
    </w:pPr>
  </w:style>
  <w:style w:type="paragraph" w:customStyle="1" w:styleId="Subhead1">
    <w:name w:val="Subhead 1"/>
    <w:basedOn w:val="SectionHead"/>
    <w:next w:val="BodyText"/>
    <w:qFormat/>
    <w:rsid w:val="00DE4AE3"/>
    <w:pPr>
      <w:spacing w:before="240" w:line="240" w:lineRule="exact"/>
    </w:pPr>
    <w:rPr>
      <w:rFonts w:ascii="Arial" w:hAnsi="Arial"/>
      <w:i/>
      <w:sz w:val="20"/>
    </w:rPr>
  </w:style>
  <w:style w:type="paragraph" w:customStyle="1" w:styleId="Subhead1TOP">
    <w:name w:val="Subhead 1 TOP"/>
    <w:basedOn w:val="Subhead1"/>
    <w:qFormat/>
    <w:rsid w:val="00DE4AE3"/>
    <w:pPr>
      <w:pageBreakBefore/>
      <w:spacing w:before="120"/>
    </w:pPr>
  </w:style>
  <w:style w:type="paragraph" w:customStyle="1" w:styleId="SVAnswerLineBox">
    <w:name w:val="SV_Answer Line Box"/>
    <w:rsid w:val="00C94018"/>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DE4AE3"/>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E4AE3"/>
    <w:pPr>
      <w:spacing w:before="1200" w:after="60" w:line="220" w:lineRule="atLeast"/>
    </w:pPr>
  </w:style>
  <w:style w:type="paragraph" w:customStyle="1" w:styleId="TableColumnHdg">
    <w:name w:val="Table Column Hdg"/>
    <w:rsid w:val="00DE4AE3"/>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E4AE3"/>
    <w:rPr>
      <w:sz w:val="18"/>
      <w:szCs w:val="16"/>
    </w:rPr>
  </w:style>
  <w:style w:type="paragraph" w:customStyle="1" w:styleId="TableTextCentered">
    <w:name w:val="Table Text Centered"/>
    <w:basedOn w:val="TableTextLeft"/>
    <w:qFormat/>
    <w:rsid w:val="00DE4AE3"/>
    <w:pPr>
      <w:jc w:val="center"/>
    </w:pPr>
  </w:style>
  <w:style w:type="table" w:styleId="TableGrid">
    <w:name w:val="Table Grid"/>
    <w:basedOn w:val="TableNormal"/>
    <w:rsid w:val="00DE4A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DE4AE3"/>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DE4AE3"/>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C94018"/>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DE4AE3"/>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DE4AE3"/>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DE4AE3"/>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DE4AE3"/>
    <w:rPr>
      <w:rFonts w:ascii="Arial Narrow" w:eastAsia="Times New Roman" w:hAnsi="Arial Narrow" w:cs="Times New Roman"/>
      <w:sz w:val="18"/>
      <w:szCs w:val="18"/>
    </w:rPr>
  </w:style>
  <w:style w:type="paragraph" w:styleId="Footer">
    <w:name w:val="footer"/>
    <w:basedOn w:val="Normal"/>
    <w:link w:val="FooterChar"/>
    <w:uiPriority w:val="99"/>
    <w:semiHidden/>
    <w:rsid w:val="00DE4AE3"/>
    <w:pPr>
      <w:tabs>
        <w:tab w:val="center" w:pos="4680"/>
        <w:tab w:val="right" w:pos="9360"/>
      </w:tabs>
    </w:pPr>
  </w:style>
  <w:style w:type="character" w:customStyle="1" w:styleId="FooterChar">
    <w:name w:val="Footer Char"/>
    <w:basedOn w:val="DefaultParagraphFont"/>
    <w:link w:val="Footer"/>
    <w:uiPriority w:val="99"/>
    <w:semiHidden/>
    <w:rsid w:val="00DE4AE3"/>
    <w:rPr>
      <w:rFonts w:ascii="Times New Roman" w:eastAsia="Times New Roman" w:hAnsi="Times New Roman" w:cs="Times New Roman"/>
      <w:sz w:val="24"/>
      <w:szCs w:val="20"/>
    </w:rPr>
  </w:style>
  <w:style w:type="paragraph" w:styleId="Revision">
    <w:name w:val="Revision"/>
    <w:hidden/>
    <w:uiPriority w:val="99"/>
    <w:semiHidden/>
    <w:rsid w:val="00DE4AE3"/>
    <w:pPr>
      <w:spacing w:after="0" w:line="240" w:lineRule="auto"/>
    </w:pPr>
    <w:rPr>
      <w:rFonts w:ascii="Times New Roman" w:eastAsia="Times New Roman" w:hAnsi="Times New Roman" w:cs="Times New Roman"/>
      <w:sz w:val="24"/>
      <w:szCs w:val="20"/>
    </w:rPr>
  </w:style>
  <w:style w:type="paragraph" w:customStyle="1" w:styleId="Callout">
    <w:name w:val="Callout"/>
    <w:rsid w:val="00DE4AE3"/>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C94018"/>
    <w:pPr>
      <w:spacing w:line="240" w:lineRule="atLeast"/>
      <w:contextualSpacing/>
    </w:pPr>
    <w:rPr>
      <w:rFonts w:ascii="Century Schoolbook" w:hAnsi="Century Schoolbook"/>
      <w:sz w:val="20"/>
    </w:rPr>
  </w:style>
  <w:style w:type="character" w:styleId="Emphasis">
    <w:name w:val="Emphasis"/>
    <w:basedOn w:val="DefaultParagraphFont"/>
    <w:qFormat/>
    <w:rsid w:val="00C94018"/>
    <w:rPr>
      <w:i/>
      <w:iCs/>
    </w:rPr>
  </w:style>
  <w:style w:type="paragraph" w:customStyle="1" w:styleId="TableAnswerLeft">
    <w:name w:val="Table Answer Left"/>
    <w:basedOn w:val="TableTextLeft"/>
    <w:qFormat/>
    <w:rsid w:val="00DE4AE3"/>
    <w:rPr>
      <w:rFonts w:ascii="Arial Narrow" w:hAnsi="Arial Narrow"/>
    </w:rPr>
  </w:style>
  <w:style w:type="paragraph" w:customStyle="1" w:styleId="TableAnswerCentered">
    <w:name w:val="Table Answer Centered"/>
    <w:basedOn w:val="TableAnswerLeft"/>
    <w:qFormat/>
    <w:rsid w:val="00DE4AE3"/>
    <w:pPr>
      <w:jc w:val="center"/>
    </w:pPr>
  </w:style>
  <w:style w:type="paragraph" w:customStyle="1" w:styleId="AnswerList">
    <w:name w:val="Answer List"/>
    <w:basedOn w:val="Answer"/>
    <w:qFormat/>
    <w:rsid w:val="00DE4AE3"/>
    <w:pPr>
      <w:ind w:left="648" w:hanging="288"/>
    </w:pPr>
  </w:style>
  <w:style w:type="paragraph" w:customStyle="1" w:styleId="StepIndent2Hdg">
    <w:name w:val="Step Indent 2 Hdg"/>
    <w:basedOn w:val="StepIndent2"/>
    <w:qFormat/>
    <w:rsid w:val="00DE4AE3"/>
    <w:rPr>
      <w:smallCaps/>
      <w:sz w:val="18"/>
    </w:rPr>
  </w:style>
  <w:style w:type="paragraph" w:customStyle="1" w:styleId="StepIndentBullet2">
    <w:name w:val="Step Indent Bullet 2"/>
    <w:basedOn w:val="StepIndent"/>
    <w:qFormat/>
    <w:rsid w:val="00DE4AE3"/>
    <w:pPr>
      <w:numPr>
        <w:numId w:val="9"/>
      </w:numPr>
      <w:tabs>
        <w:tab w:val="left" w:pos="1008"/>
      </w:tabs>
    </w:pPr>
  </w:style>
  <w:style w:type="paragraph" w:customStyle="1" w:styleId="AnswerBullet">
    <w:name w:val="Answer Bullet"/>
    <w:basedOn w:val="Answer"/>
    <w:qFormat/>
    <w:rsid w:val="00DE4AE3"/>
    <w:pPr>
      <w:numPr>
        <w:numId w:val="11"/>
      </w:numPr>
      <w:tabs>
        <w:tab w:val="clear" w:pos="360"/>
      </w:tabs>
      <w:ind w:left="648" w:hanging="288"/>
    </w:pPr>
  </w:style>
  <w:style w:type="paragraph" w:customStyle="1" w:styleId="AnswerIndent">
    <w:name w:val="Answer Indent"/>
    <w:basedOn w:val="Answer"/>
    <w:qFormat/>
    <w:rsid w:val="00DE4AE3"/>
    <w:pPr>
      <w:tabs>
        <w:tab w:val="left" w:pos="936"/>
        <w:tab w:val="left" w:pos="1224"/>
        <w:tab w:val="left" w:pos="1512"/>
      </w:tabs>
      <w:ind w:left="648"/>
    </w:pPr>
  </w:style>
  <w:style w:type="paragraph" w:customStyle="1" w:styleId="Subhead2">
    <w:name w:val="Subhead 2"/>
    <w:next w:val="Step"/>
    <w:qFormat/>
    <w:rsid w:val="00DE4AE3"/>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E4AE3"/>
    <w:pPr>
      <w:pageBreakBefore/>
      <w:spacing w:before="120"/>
    </w:pPr>
    <w:rPr>
      <w:rFonts w:eastAsia="Arial Unicode MS"/>
    </w:rPr>
  </w:style>
  <w:style w:type="paragraph" w:customStyle="1" w:styleId="AnswerSingle">
    <w:name w:val="Answer Single"/>
    <w:basedOn w:val="Answer"/>
    <w:qFormat/>
    <w:rsid w:val="00DE4AE3"/>
    <w:pPr>
      <w:spacing w:before="0" w:after="0"/>
    </w:pPr>
  </w:style>
  <w:style w:type="paragraph" w:customStyle="1" w:styleId="AuthorNote">
    <w:name w:val="Author Note"/>
    <w:rsid w:val="00DE4AE3"/>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E4AE3"/>
    <w:pPr>
      <w:spacing w:before="0"/>
    </w:pPr>
  </w:style>
  <w:style w:type="character" w:customStyle="1" w:styleId="Character-Regular">
    <w:name w:val="Character - Regular"/>
    <w:qFormat/>
    <w:rsid w:val="00DE4AE3"/>
  </w:style>
  <w:style w:type="character" w:customStyle="1" w:styleId="Character-Run-inHead">
    <w:name w:val="Character - Run-in Head"/>
    <w:rsid w:val="00DE4AE3"/>
    <w:rPr>
      <w:rFonts w:ascii="Century Schoolbook" w:hAnsi="Century Schoolbook"/>
      <w:b/>
      <w:sz w:val="18"/>
    </w:rPr>
  </w:style>
  <w:style w:type="paragraph" w:customStyle="1" w:styleId="Objectives">
    <w:name w:val="Objectives"/>
    <w:basedOn w:val="BodyText"/>
    <w:qFormat/>
    <w:rsid w:val="00DE4AE3"/>
    <w:rPr>
      <w:sz w:val="18"/>
    </w:rPr>
  </w:style>
  <w:style w:type="paragraph" w:customStyle="1" w:styleId="TableTextRight">
    <w:name w:val="Table Text Right"/>
    <w:basedOn w:val="TableTextLeft"/>
    <w:qFormat/>
    <w:rsid w:val="00DE4AE3"/>
    <w:pPr>
      <w:framePr w:hSpace="7200" w:wrap="around" w:vAnchor="text" w:hAnchor="text" w:y="1"/>
      <w:ind w:right="144"/>
      <w:suppressOverlap/>
      <w:jc w:val="right"/>
    </w:pPr>
  </w:style>
  <w:style w:type="paragraph" w:customStyle="1" w:styleId="Image-Center">
    <w:name w:val="Image - Center"/>
    <w:basedOn w:val="Normal"/>
    <w:qFormat/>
    <w:rsid w:val="00DE4AE3"/>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E4AE3"/>
    <w:pPr>
      <w:suppressAutoHyphens w:val="0"/>
      <w:spacing w:after="120" w:line="240" w:lineRule="atLeast"/>
    </w:pPr>
  </w:style>
  <w:style w:type="paragraph" w:customStyle="1" w:styleId="Image-Indent">
    <w:name w:val="Image - Indent"/>
    <w:basedOn w:val="Image-Left"/>
    <w:qFormat/>
    <w:rsid w:val="00DE4AE3"/>
    <w:pPr>
      <w:ind w:left="720"/>
    </w:pPr>
  </w:style>
  <w:style w:type="paragraph" w:customStyle="1" w:styleId="TableDataCentered">
    <w:name w:val="Table Data Centered"/>
    <w:basedOn w:val="TableTextLeft"/>
    <w:qFormat/>
    <w:rsid w:val="00DE4AE3"/>
    <w:pPr>
      <w:jc w:val="center"/>
    </w:pPr>
  </w:style>
  <w:style w:type="character" w:customStyle="1" w:styleId="StepIndent2Char">
    <w:name w:val="Step Indent 2 Char"/>
    <w:basedOn w:val="StepChar"/>
    <w:link w:val="StepIndent2"/>
    <w:rsid w:val="00DE4AE3"/>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DE4AE3"/>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DE4AE3"/>
    <w:rPr>
      <w:sz w:val="2"/>
    </w:rPr>
  </w:style>
  <w:style w:type="paragraph" w:customStyle="1" w:styleId="CaptionIndent">
    <w:name w:val="Caption Indent"/>
    <w:basedOn w:val="Caption"/>
    <w:qFormat/>
    <w:rsid w:val="00DE4AE3"/>
    <w:pPr>
      <w:ind w:left="360"/>
    </w:pPr>
  </w:style>
  <w:style w:type="paragraph" w:customStyle="1" w:styleId="NoteIndent">
    <w:name w:val="Note Indent"/>
    <w:basedOn w:val="Note"/>
    <w:qFormat/>
    <w:rsid w:val="00DE4AE3"/>
    <w:pPr>
      <w:ind w:left="360"/>
    </w:pPr>
  </w:style>
  <w:style w:type="paragraph" w:customStyle="1" w:styleId="StepQuestion">
    <w:name w:val="Step Question"/>
    <w:basedOn w:val="Step"/>
    <w:rsid w:val="00DE4AE3"/>
    <w:pPr>
      <w:numPr>
        <w:numId w:val="27"/>
      </w:numPr>
      <w:tabs>
        <w:tab w:val="clear" w:pos="360"/>
        <w:tab w:val="left" w:pos="0"/>
      </w:tabs>
      <w:ind w:left="360" w:hanging="648"/>
    </w:pPr>
  </w:style>
  <w:style w:type="character" w:styleId="EndnoteReference">
    <w:name w:val="endnote reference"/>
    <w:basedOn w:val="DefaultParagraphFont"/>
    <w:semiHidden/>
    <w:rsid w:val="00DE4AE3"/>
    <w:rPr>
      <w:vertAlign w:val="superscript"/>
    </w:rPr>
  </w:style>
  <w:style w:type="paragraph" w:styleId="EndnoteText">
    <w:name w:val="endnote text"/>
    <w:basedOn w:val="Normal"/>
    <w:link w:val="EndnoteTextChar"/>
    <w:semiHidden/>
    <w:rsid w:val="00DE4AE3"/>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DE4AE3"/>
    <w:rPr>
      <w:rFonts w:ascii="Century Schoolbook" w:eastAsia="Times New Roman" w:hAnsi="Century Schoolbook" w:cs="Times New Roman"/>
      <w:sz w:val="18"/>
      <w:szCs w:val="20"/>
    </w:rPr>
  </w:style>
  <w:style w:type="paragraph" w:customStyle="1" w:styleId="AnswerLeft">
    <w:name w:val="Answer Left"/>
    <w:basedOn w:val="Answer"/>
    <w:qFormat/>
    <w:rsid w:val="00DE4AE3"/>
    <w:pPr>
      <w:ind w:left="0"/>
    </w:pPr>
    <w:rPr>
      <w:sz w:val="20"/>
    </w:rPr>
  </w:style>
  <w:style w:type="paragraph" w:customStyle="1" w:styleId="NoteIndent2">
    <w:name w:val="Note Indent 2"/>
    <w:basedOn w:val="NoteIndent"/>
    <w:qFormat/>
    <w:rsid w:val="00DE4AE3"/>
    <w:pPr>
      <w:ind w:left="648"/>
    </w:pPr>
  </w:style>
  <w:style w:type="paragraph" w:customStyle="1" w:styleId="Answers">
    <w:name w:val="Answers"/>
    <w:rsid w:val="00535041"/>
    <w:pPr>
      <w:spacing w:before="60" w:after="60" w:line="220" w:lineRule="atLeast"/>
    </w:pPr>
    <w:rPr>
      <w:rFonts w:ascii="Arial" w:eastAsia="Times New Roman" w:hAnsi="Arial" w:cs="Times New Roman"/>
      <w:sz w:val="18"/>
      <w:szCs w:val="20"/>
    </w:rPr>
  </w:style>
  <w:style w:type="paragraph" w:customStyle="1" w:styleId="Question">
    <w:name w:val="Question"/>
    <w:basedOn w:val="BodyText"/>
    <w:rsid w:val="00535041"/>
    <w:pPr>
      <w:tabs>
        <w:tab w:val="left" w:pos="360"/>
      </w:tabs>
      <w:suppressAutoHyphens w:val="0"/>
      <w:spacing w:before="240" w:after="120" w:line="240" w:lineRule="atLeast"/>
    </w:pPr>
    <w:rPr>
      <w:b/>
      <w:color w:val="000000"/>
    </w:rPr>
  </w:style>
  <w:style w:type="character" w:customStyle="1" w:styleId="Bold">
    <w:name w:val="Bold"/>
    <w:basedOn w:val="DefaultParagraphFont"/>
    <w:rsid w:val="009F4402"/>
    <w:rPr>
      <w:b/>
    </w:rPr>
  </w:style>
  <w:style w:type="paragraph" w:customStyle="1" w:styleId="Choice">
    <w:name w:val="Choice"/>
    <w:rsid w:val="009F4402"/>
    <w:pPr>
      <w:tabs>
        <w:tab w:val="left" w:pos="360"/>
      </w:tabs>
      <w:spacing w:before="60" w:after="0" w:line="240" w:lineRule="atLeast"/>
      <w:ind w:left="994" w:hanging="360"/>
    </w:pPr>
    <w:rPr>
      <w:rFonts w:ascii="Century Schoolbook" w:eastAsia="Times New Roman" w:hAnsi="Century Schoolbook" w:cs="Times New Roman"/>
      <w:sz w:val="20"/>
      <w:szCs w:val="20"/>
    </w:rPr>
  </w:style>
  <w:style w:type="character" w:customStyle="1" w:styleId="Superscript">
    <w:name w:val="Superscript"/>
    <w:rsid w:val="009F4402"/>
    <w:rPr>
      <w:rFonts w:ascii="Arial" w:hAnsi="Arial"/>
      <w:dstrike w:val="0"/>
      <w:vertAlign w:val="superscript"/>
    </w:rPr>
  </w:style>
  <w:style w:type="character" w:styleId="Hyperlink">
    <w:name w:val="Hyperlink"/>
    <w:basedOn w:val="DefaultParagraphFont"/>
    <w:uiPriority w:val="99"/>
    <w:unhideWhenUsed/>
    <w:rsid w:val="00DE4AE3"/>
    <w:rPr>
      <w:color w:val="0000FF" w:themeColor="hyperlink"/>
      <w:u w:val="single"/>
    </w:rPr>
  </w:style>
  <w:style w:type="character" w:customStyle="1" w:styleId="CaptionChar">
    <w:name w:val="Caption Char"/>
    <w:basedOn w:val="DefaultParagraphFont"/>
    <w:link w:val="Caption"/>
    <w:rsid w:val="00F27D45"/>
    <w:rPr>
      <w:rFonts w:ascii="Century Schoolbook" w:eastAsia="Times New Roman" w:hAnsi="Century Schoolbook" w:cs="Times New Roman"/>
      <w:sz w:val="18"/>
      <w:szCs w:val="20"/>
    </w:rPr>
  </w:style>
  <w:style w:type="paragraph" w:styleId="ListParagraph">
    <w:name w:val="List Paragraph"/>
    <w:basedOn w:val="Normal"/>
    <w:uiPriority w:val="34"/>
    <w:semiHidden/>
    <w:unhideWhenUsed/>
    <w:qFormat/>
    <w:rsid w:val="00F27D45"/>
    <w:pPr>
      <w:ind w:left="720"/>
      <w:contextualSpacing/>
    </w:pPr>
  </w:style>
  <w:style w:type="paragraph" w:customStyle="1" w:styleId="HeadingSubhead">
    <w:name w:val="Heading Subhead"/>
    <w:basedOn w:val="Subhead2"/>
    <w:qFormat/>
    <w:rsid w:val="00DE4AE3"/>
    <w:pPr>
      <w:spacing w:before="0"/>
      <w:jc w:val="right"/>
    </w:pPr>
  </w:style>
  <w:style w:type="character" w:customStyle="1" w:styleId="Character-SubscriptItalic">
    <w:name w:val="Character - Subscript Italic"/>
    <w:qFormat/>
    <w:rsid w:val="00DE4AE3"/>
    <w:rPr>
      <w:i/>
      <w:dstrike w:val="0"/>
      <w:vertAlign w:val="subscript"/>
    </w:rPr>
  </w:style>
  <w:style w:type="paragraph" w:customStyle="1" w:styleId="StepQuestionTOP">
    <w:name w:val="Step Question TOP"/>
    <w:basedOn w:val="StepQuestion"/>
    <w:qFormat/>
    <w:rsid w:val="00DE4AE3"/>
    <w:pPr>
      <w:pageBreakBefore/>
      <w:spacing w:before="0"/>
    </w:pPr>
  </w:style>
  <w:style w:type="paragraph" w:customStyle="1" w:styleId="StepTOP">
    <w:name w:val="Step TOP"/>
    <w:basedOn w:val="Step"/>
    <w:qFormat/>
    <w:rsid w:val="00DE4AE3"/>
    <w:pPr>
      <w:pageBreakBefore/>
      <w:spacing w:before="0"/>
    </w:pPr>
  </w:style>
  <w:style w:type="paragraph" w:customStyle="1" w:styleId="BulletedText2">
    <w:name w:val="Bulleted Text 2"/>
    <w:basedOn w:val="BulletedText"/>
    <w:qFormat/>
    <w:rsid w:val="00DE4AE3"/>
    <w:pPr>
      <w:ind w:left="720"/>
    </w:pPr>
  </w:style>
  <w:style w:type="paragraph" w:customStyle="1" w:styleId="BodyIndent2">
    <w:name w:val="Body Indent 2"/>
    <w:basedOn w:val="BodyIndent"/>
    <w:qFormat/>
    <w:rsid w:val="00DE4AE3"/>
    <w:pPr>
      <w:ind w:left="720"/>
    </w:pPr>
  </w:style>
  <w:style w:type="paragraph" w:customStyle="1" w:styleId="QuestionMarkforBox">
    <w:name w:val="Question Mark for Box"/>
    <w:rsid w:val="00C94018"/>
    <w:pPr>
      <w:spacing w:after="0" w:line="1080" w:lineRule="exact"/>
    </w:pPr>
    <w:rPr>
      <w:rFonts w:ascii="Arial" w:eastAsia="Times New Roman" w:hAnsi="Arial" w:cs="Times New Roman"/>
      <w:b/>
      <w:bCs/>
      <w:color w:val="808080"/>
      <w:position w:val="-5"/>
      <w:sz w:val="96"/>
      <w:szCs w:val="20"/>
    </w:rPr>
  </w:style>
  <w:style w:type="paragraph" w:customStyle="1" w:styleId="BodyTextTblBottom">
    <w:name w:val="Body Text Tbl Bottom"/>
    <w:basedOn w:val="BodyText"/>
    <w:rsid w:val="00DE4AE3"/>
    <w:pPr>
      <w:suppressAutoHyphens w:val="0"/>
      <w:spacing w:before="240" w:line="24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3327">
      <w:bodyDiv w:val="1"/>
      <w:marLeft w:val="0"/>
      <w:marRight w:val="0"/>
      <w:marTop w:val="0"/>
      <w:marBottom w:val="0"/>
      <w:divBdr>
        <w:top w:val="none" w:sz="0" w:space="0" w:color="auto"/>
        <w:left w:val="none" w:sz="0" w:space="0" w:color="auto"/>
        <w:bottom w:val="none" w:sz="0" w:space="0" w:color="auto"/>
        <w:right w:val="none" w:sz="0" w:space="0" w:color="auto"/>
      </w:divBdr>
    </w:div>
    <w:div w:id="925505318">
      <w:bodyDiv w:val="1"/>
      <w:marLeft w:val="0"/>
      <w:marRight w:val="0"/>
      <w:marTop w:val="0"/>
      <w:marBottom w:val="0"/>
      <w:divBdr>
        <w:top w:val="none" w:sz="0" w:space="0" w:color="auto"/>
        <w:left w:val="none" w:sz="0" w:space="0" w:color="auto"/>
        <w:bottom w:val="none" w:sz="0" w:space="0" w:color="auto"/>
        <w:right w:val="none" w:sz="0" w:space="0" w:color="auto"/>
      </w:divBdr>
    </w:div>
    <w:div w:id="978264559">
      <w:bodyDiv w:val="1"/>
      <w:marLeft w:val="0"/>
      <w:marRight w:val="0"/>
      <w:marTop w:val="0"/>
      <w:marBottom w:val="0"/>
      <w:divBdr>
        <w:top w:val="none" w:sz="0" w:space="0" w:color="auto"/>
        <w:left w:val="none" w:sz="0" w:space="0" w:color="auto"/>
        <w:bottom w:val="none" w:sz="0" w:space="0" w:color="auto"/>
        <w:right w:val="none" w:sz="0" w:space="0" w:color="auto"/>
      </w:divBdr>
    </w:div>
    <w:div w:id="1010646333">
      <w:bodyDiv w:val="1"/>
      <w:marLeft w:val="0"/>
      <w:marRight w:val="0"/>
      <w:marTop w:val="0"/>
      <w:marBottom w:val="0"/>
      <w:divBdr>
        <w:top w:val="none" w:sz="0" w:space="0" w:color="auto"/>
        <w:left w:val="none" w:sz="0" w:space="0" w:color="auto"/>
        <w:bottom w:val="none" w:sz="0" w:space="0" w:color="auto"/>
        <w:right w:val="none" w:sz="0" w:space="0" w:color="auto"/>
      </w:divBdr>
    </w:div>
    <w:div w:id="1160585873">
      <w:bodyDiv w:val="1"/>
      <w:marLeft w:val="0"/>
      <w:marRight w:val="0"/>
      <w:marTop w:val="0"/>
      <w:marBottom w:val="0"/>
      <w:divBdr>
        <w:top w:val="none" w:sz="0" w:space="0" w:color="auto"/>
        <w:left w:val="none" w:sz="0" w:space="0" w:color="auto"/>
        <w:bottom w:val="none" w:sz="0" w:space="0" w:color="auto"/>
        <w:right w:val="none" w:sz="0" w:space="0" w:color="auto"/>
      </w:divBdr>
    </w:div>
    <w:div w:id="1262879049">
      <w:bodyDiv w:val="1"/>
      <w:marLeft w:val="0"/>
      <w:marRight w:val="0"/>
      <w:marTop w:val="0"/>
      <w:marBottom w:val="0"/>
      <w:divBdr>
        <w:top w:val="none" w:sz="0" w:space="0" w:color="auto"/>
        <w:left w:val="none" w:sz="0" w:space="0" w:color="auto"/>
        <w:bottom w:val="none" w:sz="0" w:space="0" w:color="auto"/>
        <w:right w:val="none" w:sz="0" w:space="0" w:color="auto"/>
      </w:divBdr>
    </w:div>
    <w:div w:id="1586642915">
      <w:bodyDiv w:val="1"/>
      <w:marLeft w:val="0"/>
      <w:marRight w:val="0"/>
      <w:marTop w:val="0"/>
      <w:marBottom w:val="0"/>
      <w:divBdr>
        <w:top w:val="none" w:sz="0" w:space="0" w:color="auto"/>
        <w:left w:val="none" w:sz="0" w:space="0" w:color="auto"/>
        <w:bottom w:val="none" w:sz="0" w:space="0" w:color="auto"/>
        <w:right w:val="none" w:sz="0" w:space="0" w:color="auto"/>
      </w:divBdr>
    </w:div>
    <w:div w:id="1841458832">
      <w:bodyDiv w:val="1"/>
      <w:marLeft w:val="0"/>
      <w:marRight w:val="0"/>
      <w:marTop w:val="0"/>
      <w:marBottom w:val="0"/>
      <w:divBdr>
        <w:top w:val="none" w:sz="0" w:space="0" w:color="auto"/>
        <w:left w:val="none" w:sz="0" w:space="0" w:color="auto"/>
        <w:bottom w:val="none" w:sz="0" w:space="0" w:color="auto"/>
        <w:right w:val="none" w:sz="0" w:space="0" w:color="auto"/>
      </w:divBdr>
    </w:div>
    <w:div w:id="1962881767">
      <w:bodyDiv w:val="1"/>
      <w:marLeft w:val="0"/>
      <w:marRight w:val="0"/>
      <w:marTop w:val="0"/>
      <w:marBottom w:val="0"/>
      <w:divBdr>
        <w:top w:val="none" w:sz="0" w:space="0" w:color="auto"/>
        <w:left w:val="none" w:sz="0" w:space="0" w:color="auto"/>
        <w:bottom w:val="none" w:sz="0" w:space="0" w:color="auto"/>
        <w:right w:val="none" w:sz="0" w:space="0" w:color="auto"/>
      </w:divBdr>
    </w:div>
    <w:div w:id="214219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oleObject" Target="embeddings/oleObject1.bin"/><Relationship Id="rId26" Type="http://schemas.openxmlformats.org/officeDocument/2006/relationships/image" Target="media/image13.wmf"/><Relationship Id="rId39" Type="http://schemas.openxmlformats.org/officeDocument/2006/relationships/theme" Target="theme/theme1.xml"/><Relationship Id="rId21" Type="http://schemas.openxmlformats.org/officeDocument/2006/relationships/image" Target="media/image9.jp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wmf"/><Relationship Id="rId25" Type="http://schemas.openxmlformats.org/officeDocument/2006/relationships/oleObject" Target="embeddings/oleObject3.bin"/><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oleObject" Target="embeddings/oleObject2.bin"/><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sco.com/ap13" TargetMode="External"/><Relationship Id="rId24" Type="http://schemas.openxmlformats.org/officeDocument/2006/relationships/image" Target="media/image12.wmf"/><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1.jpeg"/><Relationship Id="rId28" Type="http://schemas.openxmlformats.org/officeDocument/2006/relationships/image" Target="media/image14.wmf"/><Relationship Id="rId36" Type="http://schemas.openxmlformats.org/officeDocument/2006/relationships/header" Target="header3.xml"/><Relationship Id="rId10" Type="http://schemas.openxmlformats.org/officeDocument/2006/relationships/hyperlink" Target="http://www.pasco.com/ap11" TargetMode="External"/><Relationship Id="rId19" Type="http://schemas.openxmlformats.org/officeDocument/2006/relationships/image" Target="media/image8.wmf"/><Relationship Id="rId31" Type="http://schemas.openxmlformats.org/officeDocument/2006/relationships/image" Target="media/image16.jpg"/><Relationship Id="rId4" Type="http://schemas.openxmlformats.org/officeDocument/2006/relationships/settings" Target="settings.xml"/><Relationship Id="rId9" Type="http://schemas.openxmlformats.org/officeDocument/2006/relationships/hyperlink" Target="http://www.pasco.com/ap37" TargetMode="External"/><Relationship Id="rId14" Type="http://schemas.openxmlformats.org/officeDocument/2006/relationships/image" Target="media/image4.png"/><Relationship Id="rId22" Type="http://schemas.openxmlformats.org/officeDocument/2006/relationships/image" Target="media/image10.jpg"/><Relationship Id="rId27" Type="http://schemas.openxmlformats.org/officeDocument/2006/relationships/oleObject" Target="embeddings/oleObject4.bin"/><Relationship Id="rId30" Type="http://schemas.openxmlformats.org/officeDocument/2006/relationships/image" Target="media/image15.jpg"/><Relationship Id="rId35" Type="http://schemas.openxmlformats.org/officeDocument/2006/relationships/footer" Target="footer2.xml"/><Relationship Id="rId8" Type="http://schemas.openxmlformats.org/officeDocument/2006/relationships/hyperlink" Target="http://www.pasco.com/ap08"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ructured%20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59DB71E-4780-4A20-8003-5F3D8D9C4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Structured S.dotx</Template>
  <TotalTime>42</TotalTime>
  <Pages>9</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Sargent</dc:creator>
  <cp:lastModifiedBy>Dan Burns</cp:lastModifiedBy>
  <cp:revision>5</cp:revision>
  <cp:lastPrinted>2019-01-10T22:37:00Z</cp:lastPrinted>
  <dcterms:created xsi:type="dcterms:W3CDTF">2019-02-06T00:28:00Z</dcterms:created>
  <dcterms:modified xsi:type="dcterms:W3CDTF">2022-10-07T18:49:00Z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Text=Century Schoolbook_x000d_
Function=Century Schoolbook_x000d_
Variable=Century Schoolbook,I_x000d_
LCGreek=Symbol,I_x000d_
UCGreek=Symbol_x000d_
Symbol=Symbol_x000d_
Vector=Century Schoolbook,B_x000d_
Number=Century Schoolbook_x000d_
User1=Courier New_x000d_
User2=Century Schoolbook_x000d_
MTExtra=MT</vt:lpwstr>
  </property>
  <property fmtid="{D5CDD505-2E9C-101B-9397-08002B2CF9AE}" pid="3" name="MTPreferences 1">
    <vt:lpwstr> Extra_x000d_
_x000d_
[Sizes]_x000d_
Full=10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vt:lpwstr>
  </property>
  <property fmtid="{D5CDD505-2E9C-101B-9397-08002B2CF9AE}" pid="4" name="MTPreferences 2">
    <vt:lpwstr>pth=15 %_x000d_
SubSupGap=8 %_x000d_
LimHeight=25 %_x000d_
LimDepth=100 %_x000d_
LimLineSpacing=100 %_x000d_
NumerHeight=35 %_x000d_
DenomDepth=100 %_x000d_
FractBarOver=8 %_x000d_
FractBarThick=5 %_x000d_
SubFractBarThick=2.5 %_x000d_
FractGap=8 %_x000d_
FenceOver=8 %_x000d_
OperSpacing=120 %_x000d_
NonOperSpacing=100 %_x000d_
CharWidth</vt:lpwstr>
  </property>
  <property fmtid="{D5CDD505-2E9C-101B-9397-08002B2CF9AE}" pid="5" name="MTPreferences 3">
    <vt:lpwstr>=0 %_x000d_
MinGap=8 %_x000d_
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6" name="MTPreferenceSource">
    <vt:lpwstr>AP1 Body Text.eqp</vt:lpwstr>
  </property>
  <property fmtid="{D5CDD505-2E9C-101B-9397-08002B2CF9AE}" pid="7" name="MTWinEqns">
    <vt:bool>true</vt:bool>
  </property>
</Properties>
</file>