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31846" w14:textId="03457B85" w:rsidR="00466946" w:rsidRDefault="003D507C" w:rsidP="00466946">
      <w:pPr>
        <w:pStyle w:val="Heading1"/>
      </w:pPr>
      <w:r>
        <w:t>conservation of momentum</w:t>
      </w:r>
    </w:p>
    <w:p w14:paraId="28C6E93F" w14:textId="77777777" w:rsidR="003D507C" w:rsidRPr="003D507C" w:rsidRDefault="003D507C" w:rsidP="003D507C">
      <w:pPr>
        <w:pStyle w:val="HeadingSubhead"/>
      </w:pPr>
      <w:r>
        <w:t>Structured</w:t>
      </w:r>
    </w:p>
    <w:p w14:paraId="71EECD5F" w14:textId="77777777" w:rsidR="00466946" w:rsidRPr="00C443CA" w:rsidRDefault="006D0819" w:rsidP="00466946">
      <w:pPr>
        <w:pStyle w:val="SectionHead"/>
      </w:pPr>
      <w:r w:rsidRPr="00C443CA">
        <w:t>Driving Question | Objective</w:t>
      </w:r>
    </w:p>
    <w:p w14:paraId="7149A68A" w14:textId="77777777" w:rsidR="006D0819" w:rsidRDefault="006D0819" w:rsidP="006D0819">
      <w:pPr>
        <w:pStyle w:val="BodyText"/>
      </w:pPr>
      <w:r w:rsidRPr="00C443CA">
        <w:t xml:space="preserve">How </w:t>
      </w:r>
      <w:r w:rsidR="00F13102">
        <w:t xml:space="preserve">is the </w:t>
      </w:r>
      <w:r w:rsidR="00084A1E">
        <w:t xml:space="preserve">total </w:t>
      </w:r>
      <w:r w:rsidR="00630DD9">
        <w:t xml:space="preserve">linear </w:t>
      </w:r>
      <w:r w:rsidR="00F13102">
        <w:t xml:space="preserve">momentum </w:t>
      </w:r>
      <w:r w:rsidR="00630DD9">
        <w:t xml:space="preserve">and kinetic energy </w:t>
      </w:r>
      <w:r w:rsidR="00F13102">
        <w:t>of a</w:t>
      </w:r>
      <w:r w:rsidR="00084A1E">
        <w:t xml:space="preserve"> two-</w:t>
      </w:r>
      <w:r w:rsidR="007A6A1A">
        <w:t>object</w:t>
      </w:r>
      <w:r w:rsidR="00084A1E">
        <w:t xml:space="preserve"> system </w:t>
      </w:r>
      <w:r w:rsidRPr="00C443CA">
        <w:t>affect</w:t>
      </w:r>
      <w:r w:rsidR="00F13102">
        <w:t>ed</w:t>
      </w:r>
      <w:r w:rsidRPr="00C443CA">
        <w:t xml:space="preserve"> </w:t>
      </w:r>
      <w:r w:rsidR="00F13102">
        <w:t xml:space="preserve">by </w:t>
      </w:r>
      <w:r w:rsidR="00630DD9">
        <w:t xml:space="preserve">a </w:t>
      </w:r>
      <w:r w:rsidR="00F13102">
        <w:t>collision</w:t>
      </w:r>
      <w:r w:rsidRPr="00C443CA">
        <w:t xml:space="preserve">? Experimentally </w:t>
      </w:r>
      <w:r w:rsidR="00630DD9">
        <w:t>demonstrate that linear momentum and kinetic energy are conserved in an elastic collision, and that linear momentum is conserved but kinetic energy is not conserved in an inelastic collision.</w:t>
      </w:r>
    </w:p>
    <w:p w14:paraId="3186E974" w14:textId="77777777" w:rsidR="002630A7" w:rsidRPr="002630A7" w:rsidRDefault="00A92123" w:rsidP="00A92123">
      <w:pPr>
        <w:pStyle w:val="Note"/>
      </w:pPr>
      <w:r>
        <w:t>NOTE</w:t>
      </w:r>
      <w:r w:rsidR="002630A7" w:rsidRPr="00447D40">
        <w:t xml:space="preserve">: </w:t>
      </w:r>
      <w:r w:rsidR="002630A7">
        <w:t>The word</w:t>
      </w:r>
      <w:r w:rsidR="002630A7" w:rsidRPr="00447D40">
        <w:t xml:space="preserve"> “linear” is used to differentiate momentum from angular momentum. It is often omitted for simplicity.</w:t>
      </w:r>
    </w:p>
    <w:p w14:paraId="1FB6E195" w14:textId="77777777" w:rsidR="00F51B57" w:rsidRDefault="00F51B57" w:rsidP="00F51B57">
      <w:pPr>
        <w:pStyle w:val="SectionHead"/>
      </w:pPr>
      <w:r w:rsidRPr="00C443CA">
        <w:t>Materials and Equipment</w:t>
      </w:r>
    </w:p>
    <w:tbl>
      <w:tblPr>
        <w:tblW w:w="9245" w:type="dxa"/>
        <w:tblLayout w:type="fixed"/>
        <w:tblCellMar>
          <w:left w:w="115" w:type="dxa"/>
          <w:right w:w="115" w:type="dxa"/>
        </w:tblCellMar>
        <w:tblLook w:val="01E0" w:firstRow="1" w:lastRow="1" w:firstColumn="1" w:lastColumn="1" w:noHBand="0" w:noVBand="0"/>
      </w:tblPr>
      <w:tblGrid>
        <w:gridCol w:w="4622"/>
        <w:gridCol w:w="4623"/>
      </w:tblGrid>
      <w:tr w:rsidR="007513E4" w:rsidRPr="001A7C7B" w14:paraId="22136C82" w14:textId="77777777" w:rsidTr="00971C0B">
        <w:tc>
          <w:tcPr>
            <w:tcW w:w="4622" w:type="dxa"/>
            <w:noWrap/>
          </w:tcPr>
          <w:p w14:paraId="1D472EB0" w14:textId="49F940C8" w:rsidR="007513E4" w:rsidRDefault="007513E4" w:rsidP="007513E4">
            <w:pPr>
              <w:pStyle w:val="Materialslist"/>
            </w:pPr>
            <w:r>
              <w:t>Data collection system</w:t>
            </w:r>
          </w:p>
        </w:tc>
        <w:tc>
          <w:tcPr>
            <w:tcW w:w="4623" w:type="dxa"/>
            <w:noWrap/>
          </w:tcPr>
          <w:p w14:paraId="4ED6D0C1" w14:textId="40233B9B" w:rsidR="007513E4" w:rsidRDefault="007513E4" w:rsidP="007513E4">
            <w:pPr>
              <w:pStyle w:val="Materialslist"/>
            </w:pPr>
            <w:r>
              <w:t>PASCO Cart Masses, 250-g (2)</w:t>
            </w:r>
          </w:p>
        </w:tc>
      </w:tr>
      <w:tr w:rsidR="007513E4" w:rsidRPr="001A7C7B" w14:paraId="21C73A20" w14:textId="77777777" w:rsidTr="00971C0B">
        <w:tc>
          <w:tcPr>
            <w:tcW w:w="4622" w:type="dxa"/>
            <w:noWrap/>
          </w:tcPr>
          <w:p w14:paraId="45F8CDD2" w14:textId="77777777" w:rsidR="007513E4" w:rsidRPr="00642211" w:rsidRDefault="007513E4" w:rsidP="007513E4">
            <w:pPr>
              <w:pStyle w:val="Materialslist"/>
            </w:pPr>
            <w:r>
              <w:t xml:space="preserve">PASCO </w:t>
            </w:r>
            <w:r w:rsidRPr="00642211">
              <w:t>Smart Cart</w:t>
            </w:r>
            <w:r>
              <w:t xml:space="preserve">, blue, </w:t>
            </w:r>
            <w:r w:rsidRPr="00642211">
              <w:t>with magnetic bumper</w:t>
            </w:r>
            <w:r>
              <w:rPr>
                <w:vertAlign w:val="superscript"/>
              </w:rPr>
              <w:t>1</w:t>
            </w:r>
          </w:p>
        </w:tc>
        <w:tc>
          <w:tcPr>
            <w:tcW w:w="4623" w:type="dxa"/>
            <w:noWrap/>
          </w:tcPr>
          <w:p w14:paraId="74FCD012" w14:textId="77777777" w:rsidR="007513E4" w:rsidRPr="00642211" w:rsidRDefault="007513E4" w:rsidP="007513E4">
            <w:pPr>
              <w:pStyle w:val="Materialslist"/>
            </w:pPr>
            <w:r>
              <w:t>PASCO Dynamics Track End Stop (2)</w:t>
            </w:r>
            <w:r>
              <w:rPr>
                <w:vertAlign w:val="superscript"/>
              </w:rPr>
              <w:t>3</w:t>
            </w:r>
          </w:p>
        </w:tc>
      </w:tr>
      <w:tr w:rsidR="007513E4" w:rsidRPr="001A7C7B" w14:paraId="1A87F225" w14:textId="77777777" w:rsidTr="00971C0B">
        <w:tc>
          <w:tcPr>
            <w:tcW w:w="4622" w:type="dxa"/>
            <w:noWrap/>
          </w:tcPr>
          <w:p w14:paraId="730DB391" w14:textId="77777777" w:rsidR="007513E4" w:rsidRPr="00642211" w:rsidRDefault="007513E4" w:rsidP="007513E4">
            <w:pPr>
              <w:pStyle w:val="Materialslist"/>
            </w:pPr>
            <w:r>
              <w:t xml:space="preserve">PASCO </w:t>
            </w:r>
            <w:r w:rsidRPr="00642211">
              <w:t xml:space="preserve">Smart Cart, </w:t>
            </w:r>
            <w:r>
              <w:t>red</w:t>
            </w:r>
            <w:r w:rsidRPr="00642211">
              <w:t>, with magnetic bumper</w:t>
            </w:r>
            <w:r>
              <w:rPr>
                <w:vertAlign w:val="superscript"/>
              </w:rPr>
              <w:t>1</w:t>
            </w:r>
          </w:p>
        </w:tc>
        <w:tc>
          <w:tcPr>
            <w:tcW w:w="4623" w:type="dxa"/>
            <w:noWrap/>
          </w:tcPr>
          <w:p w14:paraId="6FAEA8A0" w14:textId="77777777" w:rsidR="007513E4" w:rsidRPr="00642211" w:rsidRDefault="007513E4" w:rsidP="007513E4">
            <w:pPr>
              <w:pStyle w:val="Materialslist"/>
            </w:pPr>
            <w:r>
              <w:t>Balance, 0.1-g resolution, 2,000-g capacity</w:t>
            </w:r>
          </w:p>
        </w:tc>
      </w:tr>
      <w:tr w:rsidR="007513E4" w:rsidRPr="001A7C7B" w14:paraId="1DC5A57C" w14:textId="77777777" w:rsidTr="00971C0B">
        <w:tc>
          <w:tcPr>
            <w:tcW w:w="4622" w:type="dxa"/>
            <w:noWrap/>
          </w:tcPr>
          <w:p w14:paraId="6C613E32" w14:textId="77777777" w:rsidR="007513E4" w:rsidRPr="00642211" w:rsidRDefault="007513E4" w:rsidP="007513E4">
            <w:pPr>
              <w:pStyle w:val="Materialslist"/>
            </w:pPr>
            <w:r>
              <w:t xml:space="preserve">PASCO </w:t>
            </w:r>
            <w:r w:rsidRPr="00642211">
              <w:t>Dynamics Track with feet</w:t>
            </w:r>
            <w:r>
              <w:rPr>
                <w:vertAlign w:val="superscript"/>
              </w:rPr>
              <w:t>2</w:t>
            </w:r>
          </w:p>
        </w:tc>
        <w:tc>
          <w:tcPr>
            <w:tcW w:w="4623" w:type="dxa"/>
            <w:noWrap/>
          </w:tcPr>
          <w:p w14:paraId="699BEC50" w14:textId="77777777" w:rsidR="007513E4" w:rsidRPr="00642211" w:rsidRDefault="007513E4" w:rsidP="007513E4">
            <w:pPr>
              <w:pStyle w:val="MaterialsListCont"/>
            </w:pPr>
            <w:r>
              <w:t>(1 per class)</w:t>
            </w:r>
          </w:p>
        </w:tc>
      </w:tr>
    </w:tbl>
    <w:tbl>
      <w:tblPr>
        <w:tblStyle w:val="TableGrid"/>
        <w:tblW w:w="69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gridCol w:w="2318"/>
        <w:gridCol w:w="2318"/>
      </w:tblGrid>
      <w:tr w:rsidR="00E37362" w:rsidRPr="00396D50" w14:paraId="6D2A0848" w14:textId="77777777" w:rsidTr="003718B6">
        <w:trPr>
          <w:cantSplit/>
        </w:trPr>
        <w:tc>
          <w:tcPr>
            <w:tcW w:w="2318" w:type="dxa"/>
            <w:vAlign w:val="bottom"/>
          </w:tcPr>
          <w:p w14:paraId="50ECD1CC" w14:textId="4EA510B1" w:rsidR="00E37362" w:rsidRPr="00D76C84" w:rsidRDefault="00E37362" w:rsidP="00E37362">
            <w:pPr>
              <w:pStyle w:val="TableAnswerCentered"/>
            </w:pPr>
            <w:r>
              <w:rPr>
                <w:rStyle w:val="Character-Superscript"/>
              </w:rPr>
              <w:t>1</w:t>
            </w:r>
            <w:hyperlink r:id="rId8" w:history="1">
              <w:r>
                <w:rPr>
                  <w:rStyle w:val="Hyperlink"/>
                </w:rPr>
                <w:t>www.pasco.com/ap37</w:t>
              </w:r>
            </w:hyperlink>
          </w:p>
        </w:tc>
        <w:tc>
          <w:tcPr>
            <w:tcW w:w="2318" w:type="dxa"/>
            <w:vAlign w:val="bottom"/>
          </w:tcPr>
          <w:p w14:paraId="283969A9" w14:textId="77777777" w:rsidR="00E37362" w:rsidRPr="00D76C84" w:rsidRDefault="00E37362" w:rsidP="00E37362">
            <w:pPr>
              <w:pStyle w:val="TableAnswerCentered"/>
            </w:pPr>
            <w:r>
              <w:rPr>
                <w:rStyle w:val="Character-Superscript"/>
              </w:rPr>
              <w:t>2</w:t>
            </w:r>
            <w:hyperlink r:id="rId9" w:history="1">
              <w:r w:rsidRPr="00E236AC">
                <w:rPr>
                  <w:rStyle w:val="Hyperlink"/>
                </w:rPr>
                <w:t>www.pasco.com/ap08</w:t>
              </w:r>
            </w:hyperlink>
          </w:p>
        </w:tc>
        <w:tc>
          <w:tcPr>
            <w:tcW w:w="2318" w:type="dxa"/>
            <w:vAlign w:val="bottom"/>
          </w:tcPr>
          <w:p w14:paraId="3D97371C" w14:textId="77777777" w:rsidR="00E37362" w:rsidRPr="00D76C84" w:rsidRDefault="00E37362" w:rsidP="00E37362">
            <w:pPr>
              <w:pStyle w:val="TableAnswerCentered"/>
            </w:pPr>
            <w:r>
              <w:rPr>
                <w:rStyle w:val="Character-Superscript"/>
              </w:rPr>
              <w:t>3</w:t>
            </w:r>
            <w:hyperlink r:id="rId10" w:history="1">
              <w:r w:rsidRPr="00865B65">
                <w:rPr>
                  <w:rStyle w:val="Hyperlink"/>
                </w:rPr>
                <w:t>www.pasco.com/ap11</w:t>
              </w:r>
            </w:hyperlink>
          </w:p>
        </w:tc>
      </w:tr>
      <w:tr w:rsidR="00E37362" w:rsidRPr="00E55F81" w14:paraId="314AFFD0" w14:textId="77777777" w:rsidTr="003718B6">
        <w:trPr>
          <w:cantSplit/>
        </w:trPr>
        <w:tc>
          <w:tcPr>
            <w:tcW w:w="2318" w:type="dxa"/>
          </w:tcPr>
          <w:p w14:paraId="008CAD91" w14:textId="712DE94E" w:rsidR="00E37362" w:rsidRPr="00D76C84" w:rsidRDefault="00172395" w:rsidP="00E37362">
            <w:pPr>
              <w:pStyle w:val="TableDataCentered"/>
            </w:pPr>
            <w:r>
              <w:rPr>
                <w:noProof/>
              </w:rPr>
              <w:pict w14:anchorId="137E5920">
                <v:shape id="Picture 132" o:spid="_x0000_i1030" type="#_x0000_t75" alt="" style="width:37.95pt;height:37.95pt;visibility:visible;mso-wrap-style:square;mso-width-percent:0;mso-height-percent:0;mso-width-percent:0;mso-height-percent:0">
                  <v:imagedata r:id="rId11" o:title=""/>
                </v:shape>
              </w:pict>
            </w:r>
          </w:p>
        </w:tc>
        <w:tc>
          <w:tcPr>
            <w:tcW w:w="2318" w:type="dxa"/>
          </w:tcPr>
          <w:p w14:paraId="2FEB4D72" w14:textId="77777777" w:rsidR="00E37362" w:rsidRPr="00D76C84" w:rsidRDefault="00E37362" w:rsidP="00E37362">
            <w:pPr>
              <w:pStyle w:val="TableDataCentered"/>
            </w:pPr>
            <w:r w:rsidRPr="00D76C84">
              <w:rPr>
                <w:noProof/>
              </w:rPr>
              <w:drawing>
                <wp:inline distT="0" distB="0" distL="0" distR="0" wp14:anchorId="12E4D81A" wp14:editId="70432620">
                  <wp:extent cx="475488" cy="475488"/>
                  <wp:effectExtent l="0" t="0" r="127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8" w:type="dxa"/>
          </w:tcPr>
          <w:p w14:paraId="7106E9FA" w14:textId="77777777" w:rsidR="00E37362" w:rsidRPr="00D76C84" w:rsidRDefault="00E37362" w:rsidP="00E37362">
            <w:pPr>
              <w:pStyle w:val="TableDataCentered"/>
            </w:pPr>
            <w:r w:rsidRPr="00D76C84">
              <w:rPr>
                <w:noProof/>
              </w:rPr>
              <w:drawing>
                <wp:inline distT="0" distB="0" distL="0" distR="0" wp14:anchorId="5B1A7ACE" wp14:editId="21E6214E">
                  <wp:extent cx="475488" cy="475488"/>
                  <wp:effectExtent l="0" t="0" r="127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r>
      <w:tr w:rsidR="00E37362" w:rsidRPr="00C97108" w14:paraId="3012537A" w14:textId="77777777" w:rsidTr="003718B6">
        <w:trPr>
          <w:cantSplit/>
        </w:trPr>
        <w:tc>
          <w:tcPr>
            <w:tcW w:w="2318" w:type="dxa"/>
          </w:tcPr>
          <w:p w14:paraId="2544A4A8" w14:textId="31A4566C" w:rsidR="00E37362" w:rsidRPr="00D76C84" w:rsidRDefault="00E37362" w:rsidP="00E37362">
            <w:pPr>
              <w:pStyle w:val="TableDataCentered"/>
            </w:pPr>
            <w:r>
              <w:t>PASCO Smart Cart</w:t>
            </w:r>
          </w:p>
        </w:tc>
        <w:tc>
          <w:tcPr>
            <w:tcW w:w="2318" w:type="dxa"/>
          </w:tcPr>
          <w:p w14:paraId="556D8F8E" w14:textId="77777777" w:rsidR="00E37362" w:rsidRPr="00D76C84" w:rsidRDefault="00E37362" w:rsidP="00E37362">
            <w:pPr>
              <w:pStyle w:val="TableDataCentered"/>
            </w:pPr>
            <w:r>
              <w:t xml:space="preserve">PASCO </w:t>
            </w:r>
            <w:proofErr w:type="spellStart"/>
            <w:r>
              <w:t>PAStrack</w:t>
            </w:r>
            <w:proofErr w:type="spellEnd"/>
          </w:p>
        </w:tc>
        <w:tc>
          <w:tcPr>
            <w:tcW w:w="2318" w:type="dxa"/>
          </w:tcPr>
          <w:p w14:paraId="67292236" w14:textId="77777777" w:rsidR="00E37362" w:rsidRPr="00D76C84" w:rsidRDefault="00E37362" w:rsidP="00E37362">
            <w:pPr>
              <w:pStyle w:val="TableDataCentered"/>
            </w:pPr>
            <w:r>
              <w:t>PASCO Dynamics Track End Stop</w:t>
            </w:r>
          </w:p>
        </w:tc>
      </w:tr>
    </w:tbl>
    <w:p w14:paraId="4A192B56" w14:textId="77777777" w:rsidR="006D0819" w:rsidRPr="00C443CA" w:rsidRDefault="006D0819" w:rsidP="006D0819">
      <w:pPr>
        <w:pStyle w:val="SectionHead"/>
      </w:pPr>
      <w:r w:rsidRPr="00C443CA">
        <w:t>Background</w:t>
      </w:r>
    </w:p>
    <w:p w14:paraId="42A06F0A" w14:textId="4B464D77" w:rsidR="00C443CA" w:rsidRPr="00C443CA" w:rsidRDefault="00C443CA" w:rsidP="00C443CA">
      <w:pPr>
        <w:spacing w:before="120" w:after="120" w:line="240" w:lineRule="atLeast"/>
        <w:rPr>
          <w:rFonts w:ascii="Century Schoolbook" w:hAnsi="Century Schoolbook"/>
          <w:sz w:val="20"/>
        </w:rPr>
      </w:pPr>
      <w:r w:rsidRPr="00C443CA">
        <w:rPr>
          <w:rFonts w:ascii="Century Schoolbook" w:hAnsi="Century Schoolbook"/>
          <w:sz w:val="20"/>
        </w:rPr>
        <w:t>The momentum</w:t>
      </w:r>
      <w:bookmarkStart w:id="0" w:name="MTBlankEqn"/>
      <w:r w:rsidR="00172395" w:rsidRPr="00377ECB">
        <w:rPr>
          <w:noProof/>
          <w:position w:val="-8"/>
        </w:rPr>
        <w:object w:dxaOrig="200" w:dyaOrig="279" w14:anchorId="737976E6">
          <v:shape id="_x0000_i1029" type="#_x0000_t75" alt="" style="width:10.3pt;height:14.15pt;mso-width-percent:0;mso-height-percent:0;mso-width-percent:0;mso-height-percent:0" o:ole="">
            <v:imagedata r:id="rId14" o:title=""/>
          </v:shape>
          <o:OLEObject Type="Embed" ProgID="Equation.DSMT4" ShapeID="_x0000_i1029" DrawAspect="Content" ObjectID="_1726645099" r:id="rId15"/>
        </w:object>
      </w:r>
      <w:bookmarkEnd w:id="0"/>
      <w:r w:rsidRPr="00C443CA">
        <w:rPr>
          <w:rFonts w:ascii="Century Schoolbook" w:hAnsi="Century Schoolbook"/>
          <w:sz w:val="20"/>
        </w:rPr>
        <w:t xml:space="preserve"> of an object is </w:t>
      </w:r>
      <w:r w:rsidR="00BA0EFC">
        <w:rPr>
          <w:rFonts w:ascii="Century Schoolbook" w:hAnsi="Century Schoolbook"/>
          <w:sz w:val="20"/>
        </w:rPr>
        <w:t xml:space="preserve">equal to </w:t>
      </w:r>
      <w:r w:rsidRPr="00C443CA">
        <w:rPr>
          <w:rFonts w:ascii="Century Schoolbook" w:hAnsi="Century Schoolbook"/>
          <w:sz w:val="20"/>
        </w:rPr>
        <w:t xml:space="preserve">the product of its mass </w:t>
      </w:r>
      <w:r w:rsidR="005526BB" w:rsidRPr="00856916">
        <w:rPr>
          <w:rStyle w:val="Character-Italic"/>
          <w:rFonts w:ascii="Century Schoolbook" w:hAnsi="Century Schoolbook"/>
          <w:sz w:val="20"/>
        </w:rPr>
        <w:t>m</w:t>
      </w:r>
      <w:r w:rsidR="005526BB">
        <w:rPr>
          <w:rFonts w:ascii="Century Schoolbook" w:hAnsi="Century Schoolbook"/>
          <w:sz w:val="20"/>
        </w:rPr>
        <w:t xml:space="preserve"> </w:t>
      </w:r>
      <w:r w:rsidRPr="00C443CA">
        <w:rPr>
          <w:rFonts w:ascii="Century Schoolbook" w:hAnsi="Century Schoolbook"/>
          <w:sz w:val="20"/>
        </w:rPr>
        <w:t>and velocity</w:t>
      </w:r>
      <w:r w:rsidR="00CA6BAF">
        <w:rPr>
          <w:rFonts w:ascii="Century Schoolbook" w:hAnsi="Century Schoolbook"/>
          <w:sz w:val="20"/>
        </w:rPr>
        <w:t xml:space="preserve"> </w:t>
      </w:r>
      <w:r w:rsidR="00172395" w:rsidRPr="00377ECB">
        <w:rPr>
          <w:noProof/>
          <w:position w:val="-6"/>
        </w:rPr>
        <w:object w:dxaOrig="180" w:dyaOrig="260" w14:anchorId="221E5D53">
          <v:shape id="_x0000_i1028" type="#_x0000_t75" alt="" style="width:9pt;height:12.85pt;mso-width-percent:0;mso-height-percent:0;mso-width-percent:0;mso-height-percent:0" o:ole="">
            <v:imagedata r:id="rId16" o:title=""/>
          </v:shape>
          <o:OLEObject Type="Embed" ProgID="Equation.DSMT4" ShapeID="_x0000_i1028" DrawAspect="Content" ObjectID="_1726645100" r:id="rId17"/>
        </w:object>
      </w:r>
      <w:r w:rsidRPr="00C443CA">
        <w:rPr>
          <w:rFonts w:ascii="Century Schoolbook" w:hAnsi="Century Schoolbook"/>
          <w:sz w:val="20"/>
        </w:rPr>
        <w:t>:</w:t>
      </w:r>
    </w:p>
    <w:p w14:paraId="1FD0A295" w14:textId="6519E001" w:rsidR="00C443CA" w:rsidRPr="00DE5B85" w:rsidRDefault="00172395" w:rsidP="00DE5B85">
      <w:pPr>
        <w:pStyle w:val="Equation"/>
      </w:pPr>
      <w:r w:rsidRPr="00377ECB">
        <w:rPr>
          <w:noProof/>
          <w:position w:val="-8"/>
        </w:rPr>
        <w:object w:dxaOrig="740" w:dyaOrig="279" w14:anchorId="510D6F2E">
          <v:shape id="_x0000_i1027" type="#_x0000_t75" alt="" style="width:37.3pt;height:14.15pt;mso-width-percent:0;mso-height-percent:0;mso-width-percent:0;mso-height-percent:0" o:ole="">
            <v:imagedata r:id="rId18" o:title=""/>
          </v:shape>
          <o:OLEObject Type="Embed" ProgID="Equation.DSMT4" ShapeID="_x0000_i1027" DrawAspect="Content" ObjectID="_1726645101" r:id="rId19"/>
        </w:object>
      </w:r>
      <w:r w:rsidR="00AA38AE" w:rsidRPr="00DE5B85">
        <w:tab/>
        <w:t>(1)</w:t>
      </w:r>
    </w:p>
    <w:p w14:paraId="21FA00B4" w14:textId="77777777" w:rsidR="00BA0EFC" w:rsidRDefault="00EF2253" w:rsidP="00C443CA">
      <w:pPr>
        <w:spacing w:before="120" w:after="120" w:line="240" w:lineRule="atLeast"/>
        <w:rPr>
          <w:rFonts w:ascii="Century Schoolbook" w:hAnsi="Century Schoolbook"/>
          <w:sz w:val="20"/>
        </w:rPr>
      </w:pPr>
      <w:r>
        <w:rPr>
          <w:rFonts w:ascii="Century Schoolbook" w:hAnsi="Century Schoolbook"/>
          <w:sz w:val="20"/>
        </w:rPr>
        <w:t xml:space="preserve">For a </w:t>
      </w:r>
      <w:r w:rsidR="00C443CA" w:rsidRPr="00C443CA">
        <w:rPr>
          <w:rFonts w:ascii="Century Schoolbook" w:hAnsi="Century Schoolbook"/>
          <w:sz w:val="20"/>
        </w:rPr>
        <w:t>system that is not influenced by outside forces, the total momentum of the system is conserved.</w:t>
      </w:r>
      <w:r w:rsidR="00BA0EFC">
        <w:rPr>
          <w:rFonts w:ascii="Century Schoolbook" w:hAnsi="Century Schoolbook"/>
          <w:sz w:val="20"/>
        </w:rPr>
        <w:t xml:space="preserve"> This extends to objects experiencing two types of collisions: elastic and inelastic.</w:t>
      </w:r>
    </w:p>
    <w:p w14:paraId="0EF9B350" w14:textId="77777777" w:rsidR="00C527C3" w:rsidRDefault="00C443CA" w:rsidP="00C443CA">
      <w:pPr>
        <w:spacing w:before="120" w:after="120" w:line="240" w:lineRule="atLeast"/>
        <w:rPr>
          <w:rFonts w:ascii="Century Schoolbook" w:hAnsi="Century Schoolbook"/>
          <w:sz w:val="20"/>
        </w:rPr>
      </w:pPr>
      <w:r w:rsidRPr="00C443CA">
        <w:rPr>
          <w:rFonts w:ascii="Century Schoolbook" w:hAnsi="Century Schoolbook"/>
          <w:sz w:val="20"/>
        </w:rPr>
        <w:t>Elastic collisions occur when two objects bounce off each other</w:t>
      </w:r>
      <w:r w:rsidR="00B24EDA">
        <w:rPr>
          <w:rFonts w:ascii="Century Schoolbook" w:hAnsi="Century Schoolbook"/>
          <w:sz w:val="20"/>
        </w:rPr>
        <w:t xml:space="preserve"> perfectly</w:t>
      </w:r>
      <w:r w:rsidR="009E4514">
        <w:rPr>
          <w:rFonts w:ascii="Century Schoolbook" w:hAnsi="Century Schoolbook"/>
          <w:sz w:val="20"/>
        </w:rPr>
        <w:t xml:space="preserve"> (without the loss of kinetic energy)</w:t>
      </w:r>
      <w:r w:rsidRPr="00C443CA">
        <w:rPr>
          <w:rFonts w:ascii="Century Schoolbook" w:hAnsi="Century Schoolbook"/>
          <w:sz w:val="20"/>
        </w:rPr>
        <w:t>, lik</w:t>
      </w:r>
      <w:r w:rsidR="00B24EDA">
        <w:rPr>
          <w:rFonts w:ascii="Century Schoolbook" w:hAnsi="Century Schoolbook"/>
          <w:sz w:val="20"/>
        </w:rPr>
        <w:t>e two billiards balls colliding</w:t>
      </w:r>
      <w:r w:rsidR="00EF2253">
        <w:rPr>
          <w:rFonts w:ascii="Century Schoolbook" w:hAnsi="Century Schoolbook"/>
          <w:sz w:val="20"/>
        </w:rPr>
        <w:t>. M</w:t>
      </w:r>
      <w:r w:rsidRPr="00C443CA">
        <w:rPr>
          <w:rFonts w:ascii="Century Schoolbook" w:hAnsi="Century Schoolbook"/>
          <w:sz w:val="20"/>
        </w:rPr>
        <w:t>omentum is transferred from one object to the next,</w:t>
      </w:r>
      <w:r w:rsidR="00B24EDA">
        <w:rPr>
          <w:rFonts w:ascii="Century Schoolbook" w:hAnsi="Century Schoolbook"/>
          <w:sz w:val="20"/>
        </w:rPr>
        <w:t xml:space="preserve"> and</w:t>
      </w:r>
      <w:r w:rsidRPr="00C443CA">
        <w:rPr>
          <w:rFonts w:ascii="Century Schoolbook" w:hAnsi="Century Schoolbook"/>
          <w:sz w:val="20"/>
        </w:rPr>
        <w:t xml:space="preserve"> if the two objects are the same </w:t>
      </w:r>
      <w:r w:rsidR="00D6432C" w:rsidRPr="00C443CA">
        <w:rPr>
          <w:rFonts w:ascii="Century Schoolbook" w:hAnsi="Century Schoolbook"/>
          <w:sz w:val="20"/>
        </w:rPr>
        <w:t>mass</w:t>
      </w:r>
      <w:r w:rsidR="00B24EDA">
        <w:rPr>
          <w:rFonts w:ascii="Century Schoolbook" w:hAnsi="Century Schoolbook"/>
          <w:sz w:val="20"/>
        </w:rPr>
        <w:t>,</w:t>
      </w:r>
      <w:r w:rsidRPr="00C443CA">
        <w:rPr>
          <w:rFonts w:ascii="Century Schoolbook" w:hAnsi="Century Schoolbook"/>
          <w:sz w:val="20"/>
        </w:rPr>
        <w:t xml:space="preserve"> </w:t>
      </w:r>
      <w:proofErr w:type="gramStart"/>
      <w:r w:rsidRPr="00C443CA">
        <w:rPr>
          <w:rFonts w:ascii="Century Schoolbook" w:hAnsi="Century Schoolbook"/>
          <w:sz w:val="20"/>
        </w:rPr>
        <w:t>all of</w:t>
      </w:r>
      <w:proofErr w:type="gramEnd"/>
      <w:r w:rsidRPr="00C443CA">
        <w:rPr>
          <w:rFonts w:ascii="Century Schoolbook" w:hAnsi="Century Schoolbook"/>
          <w:sz w:val="20"/>
        </w:rPr>
        <w:t xml:space="preserve"> the momentum of the first is transferred to the second. </w:t>
      </w:r>
    </w:p>
    <w:p w14:paraId="1C60C733" w14:textId="77777777" w:rsidR="00BA0EFC" w:rsidRDefault="00B24EDA" w:rsidP="00B24EDA">
      <w:pPr>
        <w:pStyle w:val="BodyText"/>
      </w:pPr>
      <w:r>
        <w:t xml:space="preserve">Inelastic </w:t>
      </w:r>
      <w:r w:rsidRPr="00B24EDA">
        <w:t>collision</w:t>
      </w:r>
      <w:r>
        <w:t>s</w:t>
      </w:r>
      <w:r w:rsidRPr="00B24EDA">
        <w:t xml:space="preserve"> </w:t>
      </w:r>
      <w:r>
        <w:t>occur wh</w:t>
      </w:r>
      <w:r w:rsidR="00B537D2">
        <w:t>en</w:t>
      </w:r>
      <w:r>
        <w:t xml:space="preserve"> two objects don’t bounce off each other</w:t>
      </w:r>
      <w:r w:rsidRPr="00B24EDA">
        <w:t xml:space="preserve"> </w:t>
      </w:r>
      <w:r>
        <w:t>perfectly</w:t>
      </w:r>
      <w:r w:rsidR="00A92123">
        <w:t xml:space="preserve">. Examples include </w:t>
      </w:r>
      <w:r w:rsidRPr="00B24EDA">
        <w:t>objects</w:t>
      </w:r>
      <w:r w:rsidR="003069D5">
        <w:t xml:space="preserve"> </w:t>
      </w:r>
      <w:r w:rsidR="00A92123">
        <w:t>that collide and stick</w:t>
      </w:r>
      <w:r w:rsidR="003069D5">
        <w:t xml:space="preserve"> </w:t>
      </w:r>
      <w:r w:rsidRPr="00B24EDA">
        <w:t>to each other</w:t>
      </w:r>
      <w:r w:rsidR="00A92123">
        <w:t>,</w:t>
      </w:r>
      <w:r w:rsidRPr="00B24EDA">
        <w:t xml:space="preserve"> </w:t>
      </w:r>
      <w:r w:rsidRPr="00C443CA">
        <w:t xml:space="preserve">like </w:t>
      </w:r>
      <w:r>
        <w:t>two clay balls colliding and then moving as one object;</w:t>
      </w:r>
      <w:r w:rsidRPr="00B24EDA">
        <w:t xml:space="preserve"> or </w:t>
      </w:r>
      <w:r>
        <w:t xml:space="preserve">two objects colliding and </w:t>
      </w:r>
      <w:r w:rsidRPr="00B24EDA">
        <w:t>deform</w:t>
      </w:r>
      <w:r>
        <w:t xml:space="preserve">ing </w:t>
      </w:r>
      <w:proofErr w:type="gramStart"/>
      <w:r>
        <w:t>as a result of</w:t>
      </w:r>
      <w:proofErr w:type="gramEnd"/>
      <w:r>
        <w:t xml:space="preserve"> the collision, like </w:t>
      </w:r>
      <w:r w:rsidR="00CA6BAF">
        <w:t xml:space="preserve">a </w:t>
      </w:r>
      <w:r>
        <w:t>two</w:t>
      </w:r>
      <w:r w:rsidR="00CA6BAF">
        <w:t>-</w:t>
      </w:r>
      <w:r>
        <w:t>car accident.</w:t>
      </w:r>
    </w:p>
    <w:p w14:paraId="47C6BFC7" w14:textId="77777777" w:rsidR="00C527C3" w:rsidRDefault="00BA0EFC" w:rsidP="00C443CA">
      <w:pPr>
        <w:spacing w:before="120" w:after="120" w:line="240" w:lineRule="atLeast"/>
        <w:rPr>
          <w:rFonts w:ascii="Century Schoolbook" w:hAnsi="Century Schoolbook"/>
          <w:sz w:val="20"/>
        </w:rPr>
      </w:pPr>
      <w:r>
        <w:rPr>
          <w:rFonts w:ascii="Century Schoolbook" w:hAnsi="Century Schoolbook"/>
          <w:sz w:val="20"/>
        </w:rPr>
        <w:t>In this activity</w:t>
      </w:r>
      <w:r w:rsidR="00CA6BAF">
        <w:rPr>
          <w:rFonts w:ascii="Century Schoolbook" w:hAnsi="Century Schoolbook"/>
          <w:sz w:val="20"/>
        </w:rPr>
        <w:t>,</w:t>
      </w:r>
      <w:r>
        <w:rPr>
          <w:rFonts w:ascii="Century Schoolbook" w:hAnsi="Century Schoolbook"/>
          <w:sz w:val="20"/>
        </w:rPr>
        <w:t xml:space="preserve"> you will use an experimental procedure to d</w:t>
      </w:r>
      <w:r w:rsidR="00EF2253">
        <w:rPr>
          <w:rFonts w:ascii="Century Schoolbook" w:hAnsi="Century Schoolbook"/>
          <w:sz w:val="20"/>
        </w:rPr>
        <w:t>emonstrate that the total</w:t>
      </w:r>
      <w:r>
        <w:rPr>
          <w:rFonts w:ascii="Century Schoolbook" w:hAnsi="Century Schoolbook"/>
          <w:sz w:val="20"/>
        </w:rPr>
        <w:t xml:space="preserve"> momentum of a system consisting of two carts on a flat track is conserved</w:t>
      </w:r>
      <w:r w:rsidRPr="00BA0EFC">
        <w:rPr>
          <w:rFonts w:ascii="Century Schoolbook" w:hAnsi="Century Schoolbook"/>
          <w:sz w:val="20"/>
        </w:rPr>
        <w:t xml:space="preserve"> </w:t>
      </w:r>
      <w:r>
        <w:rPr>
          <w:rFonts w:ascii="Century Schoolbook" w:hAnsi="Century Schoolbook"/>
          <w:sz w:val="20"/>
        </w:rPr>
        <w:t xml:space="preserve">in both elastic and inelastic collisions (implying that the total momentum of the system does not change in either collision type), but the total kinetic energy of the system </w:t>
      </w:r>
      <w:r w:rsidR="00837840">
        <w:rPr>
          <w:rFonts w:ascii="Century Schoolbook" w:hAnsi="Century Schoolbook"/>
          <w:sz w:val="20"/>
        </w:rPr>
        <w:t>is only constant in elastic collisions.</w:t>
      </w:r>
    </w:p>
    <w:p w14:paraId="2EB7FD60" w14:textId="77777777" w:rsidR="006D0819" w:rsidRPr="00C443CA" w:rsidRDefault="006D0819" w:rsidP="006D0819">
      <w:pPr>
        <w:pStyle w:val="Subhead2"/>
      </w:pPr>
      <w:r w:rsidRPr="00C443CA">
        <w:t>Relevant Equations</w:t>
      </w:r>
    </w:p>
    <w:p w14:paraId="63801BAC" w14:textId="13A9DA79" w:rsidR="00BA0EFC" w:rsidRPr="00837840" w:rsidRDefault="00172395" w:rsidP="00DE5B85">
      <w:pPr>
        <w:pStyle w:val="Equation"/>
      </w:pPr>
      <w:r w:rsidRPr="00377ECB">
        <w:rPr>
          <w:noProof/>
          <w:position w:val="-8"/>
        </w:rPr>
        <w:object w:dxaOrig="740" w:dyaOrig="279" w14:anchorId="754774B6">
          <v:shape id="_x0000_i1026" type="#_x0000_t75" alt="" style="width:37.3pt;height:14.15pt;mso-width-percent:0;mso-height-percent:0;mso-width-percent:0;mso-height-percent:0" o:ole="">
            <v:imagedata r:id="rId20" o:title=""/>
          </v:shape>
          <o:OLEObject Type="Embed" ProgID="Equation.DSMT4" ShapeID="_x0000_i1026" DrawAspect="Content" ObjectID="_1726645102" r:id="rId21"/>
        </w:object>
      </w:r>
      <w:r w:rsidR="00BA0EFC">
        <w:tab/>
        <w:t>(1)</w:t>
      </w:r>
    </w:p>
    <w:p w14:paraId="44B2807B" w14:textId="3D5FC9FC" w:rsidR="00267C8E" w:rsidRPr="00837840" w:rsidRDefault="00172395" w:rsidP="00DE5B85">
      <w:pPr>
        <w:pStyle w:val="Equation"/>
        <w:rPr>
          <w:highlight w:val="yellow"/>
        </w:rPr>
      </w:pPr>
      <w:r w:rsidRPr="00377ECB">
        <w:rPr>
          <w:noProof/>
          <w:position w:val="-20"/>
        </w:rPr>
        <w:object w:dxaOrig="999" w:dyaOrig="540" w14:anchorId="2AD8A6E9">
          <v:shape id="_x0000_i1025" type="#_x0000_t75" alt="" style="width:50.15pt;height:27pt;mso-width-percent:0;mso-height-percent:0;mso-width-percent:0;mso-height-percent:0" o:ole="">
            <v:imagedata r:id="rId22" o:title=""/>
          </v:shape>
          <o:OLEObject Type="Embed" ProgID="Equation.DSMT4" ShapeID="_x0000_i1025" DrawAspect="Content" ObjectID="_1726645103" r:id="rId23"/>
        </w:object>
      </w:r>
      <w:r w:rsidR="00BA0EFC">
        <w:tab/>
        <w:t>(2)</w:t>
      </w:r>
    </w:p>
    <w:p w14:paraId="0EF7D736" w14:textId="77777777" w:rsidR="00466946" w:rsidRPr="00D6432C" w:rsidRDefault="00113A33" w:rsidP="00466946">
      <w:pPr>
        <w:pStyle w:val="SectionHead"/>
      </w:pPr>
      <w:r w:rsidRPr="00D6432C">
        <w:lastRenderedPageBreak/>
        <w:t>Procedure</w:t>
      </w:r>
    </w:p>
    <w:p w14:paraId="5507F501" w14:textId="77777777" w:rsidR="006D0819" w:rsidRPr="00D6432C" w:rsidRDefault="006D0819" w:rsidP="006D0819">
      <w:pPr>
        <w:pStyle w:val="Subhead1"/>
      </w:pPr>
      <w:r w:rsidRPr="00D6432C">
        <w:t xml:space="preserve">Part 1 </w:t>
      </w:r>
      <w:r w:rsidRPr="00D6432C">
        <w:rPr>
          <w:rFonts w:cs="Arial"/>
        </w:rPr>
        <w:t>–</w:t>
      </w:r>
      <w:r w:rsidRPr="00D6432C">
        <w:t xml:space="preserve"> </w:t>
      </w:r>
      <w:r w:rsidR="00D6432C">
        <w:t>Elastic Collision</w:t>
      </w:r>
    </w:p>
    <w:p w14:paraId="2D4EFEA8" w14:textId="77777777" w:rsidR="006D0819" w:rsidRPr="00D6432C" w:rsidRDefault="006D0819" w:rsidP="006D0819">
      <w:pPr>
        <w:pStyle w:val="Subhead2"/>
      </w:pPr>
      <w:r w:rsidRPr="00D6432C">
        <w:t>Set Up</w:t>
      </w:r>
    </w:p>
    <w:p w14:paraId="4A8C3DF6" w14:textId="35DBDB5E" w:rsidR="00D6432C" w:rsidRDefault="00995D36" w:rsidP="00DE5B85">
      <w:pPr>
        <w:pStyle w:val="Step"/>
      </w:pPr>
      <w:r w:rsidRPr="00DE5B85">
        <w:rPr>
          <w:rStyle w:val="StepChar"/>
        </w:rPr>
        <w:t>1.</w:t>
      </w:r>
      <w:r w:rsidR="00AA38AE">
        <w:rPr>
          <w:rStyle w:val="StepChar"/>
        </w:rPr>
        <w:tab/>
      </w:r>
      <w:r w:rsidR="003069D5" w:rsidRPr="00DE5B85">
        <w:rPr>
          <w:rStyle w:val="StepChar"/>
        </w:rPr>
        <w:t xml:space="preserve">Set the track on a level surface with </w:t>
      </w:r>
      <w:r w:rsidR="003069D5">
        <w:rPr>
          <w:rStyle w:val="StepChar"/>
        </w:rPr>
        <w:t>one</w:t>
      </w:r>
      <w:r w:rsidR="003069D5" w:rsidRPr="00DE5B85">
        <w:rPr>
          <w:rStyle w:val="StepChar"/>
        </w:rPr>
        <w:t xml:space="preserve"> </w:t>
      </w:r>
      <w:r w:rsidR="003069D5">
        <w:rPr>
          <w:rStyle w:val="StepChar"/>
        </w:rPr>
        <w:t>end stop at each end of the track</w:t>
      </w:r>
      <w:r w:rsidR="003069D5" w:rsidRPr="001045A4">
        <w:t>.</w:t>
      </w:r>
      <w:r w:rsidR="003069D5">
        <w:t xml:space="preserve"> Adjust the track feet to make sure the track is as level as possible.</w:t>
      </w:r>
      <w:r w:rsidR="00C50DDB" w:rsidRPr="00C50DDB">
        <w:rPr>
          <w:noProof/>
        </w:rPr>
        <w:t xml:space="preserve"> </w:t>
      </w:r>
      <w:r w:rsidR="00C50DDB">
        <w:rPr>
          <w:noProof/>
        </w:rPr>
        <w:drawing>
          <wp:anchor distT="0" distB="0" distL="114300" distR="114300" simplePos="0" relativeHeight="251659264" behindDoc="0" locked="0" layoutInCell="1" allowOverlap="1" wp14:anchorId="52F1E471" wp14:editId="598BDF98">
            <wp:simplePos x="0" y="0"/>
            <wp:positionH relativeFrom="column">
              <wp:align>right</wp:align>
            </wp:positionH>
            <wp:positionV relativeFrom="paragraph">
              <wp:posOffset>91440</wp:posOffset>
            </wp:positionV>
            <wp:extent cx="1728216" cy="905256"/>
            <wp:effectExtent l="0" t="0" r="5715"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01.jpg"/>
                    <pic:cNvPicPr/>
                  </pic:nvPicPr>
                  <pic:blipFill>
                    <a:blip r:embed="rId24">
                      <a:extLst>
                        <a:ext uri="{28A0092B-C50C-407E-A947-70E740481C1C}">
                          <a14:useLocalDpi xmlns:a14="http://schemas.microsoft.com/office/drawing/2010/main" val="0"/>
                        </a:ext>
                      </a:extLst>
                    </a:blip>
                    <a:stretch>
                      <a:fillRect/>
                    </a:stretch>
                  </pic:blipFill>
                  <pic:spPr>
                    <a:xfrm>
                      <a:off x="0" y="0"/>
                      <a:ext cx="1728216" cy="905256"/>
                    </a:xfrm>
                    <a:prstGeom prst="rect">
                      <a:avLst/>
                    </a:prstGeom>
                  </pic:spPr>
                </pic:pic>
              </a:graphicData>
            </a:graphic>
            <wp14:sizeRelH relativeFrom="margin">
              <wp14:pctWidth>0</wp14:pctWidth>
            </wp14:sizeRelH>
            <wp14:sizeRelV relativeFrom="margin">
              <wp14:pctHeight>0</wp14:pctHeight>
            </wp14:sizeRelV>
          </wp:anchor>
        </w:drawing>
      </w:r>
    </w:p>
    <w:p w14:paraId="0131D26C" w14:textId="2C66B3FC" w:rsidR="003069D5" w:rsidRPr="00DE5B85" w:rsidRDefault="003069D5" w:rsidP="00DE5B85">
      <w:pPr>
        <w:pStyle w:val="Step"/>
      </w:pPr>
      <w:r>
        <w:rPr>
          <w:rStyle w:val="StepChar"/>
        </w:rPr>
        <w:t>2</w:t>
      </w:r>
      <w:r w:rsidRPr="00DE5B85">
        <w:rPr>
          <w:rStyle w:val="StepChar"/>
        </w:rPr>
        <w:t>.</w:t>
      </w:r>
      <w:r>
        <w:rPr>
          <w:rStyle w:val="StepChar"/>
        </w:rPr>
        <w:tab/>
      </w:r>
      <w:r>
        <w:t>Attach a magnetic bumper to the front of each smart cart, and then</w:t>
      </w:r>
      <w:r w:rsidRPr="00E555CE">
        <w:t xml:space="preserve"> </w:t>
      </w:r>
      <w:r>
        <w:t>set the red cart on the left side of the track, and the blue</w:t>
      </w:r>
      <w:r w:rsidR="00C50DDB">
        <w:t xml:space="preserve"> </w:t>
      </w:r>
      <w:r>
        <w:t>cart on the right, with both magnetic bumpers facing each other.</w:t>
      </w:r>
    </w:p>
    <w:p w14:paraId="6F623AB8" w14:textId="77777777" w:rsidR="00856916" w:rsidRDefault="003069D5" w:rsidP="00181CAE">
      <w:pPr>
        <w:pStyle w:val="Image-Center"/>
        <w:rPr>
          <w:rStyle w:val="StepChar"/>
        </w:rPr>
      </w:pPr>
      <w:r w:rsidRPr="00181CAE">
        <w:rPr>
          <w:noProof/>
        </w:rPr>
        <w:drawing>
          <wp:inline distT="0" distB="0" distL="0" distR="0" wp14:anchorId="5F49F50F" wp14:editId="334B3989">
            <wp:extent cx="4658868" cy="704088"/>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02.jpg"/>
                    <pic:cNvPicPr/>
                  </pic:nvPicPr>
                  <pic:blipFill>
                    <a:blip r:embed="rId25">
                      <a:extLst>
                        <a:ext uri="{28A0092B-C50C-407E-A947-70E740481C1C}">
                          <a14:useLocalDpi xmlns:a14="http://schemas.microsoft.com/office/drawing/2010/main" val="0"/>
                        </a:ext>
                      </a:extLst>
                    </a:blip>
                    <a:stretch>
                      <a:fillRect/>
                    </a:stretch>
                  </pic:blipFill>
                  <pic:spPr>
                    <a:xfrm>
                      <a:off x="0" y="0"/>
                      <a:ext cx="4658868" cy="704088"/>
                    </a:xfrm>
                    <a:prstGeom prst="rect">
                      <a:avLst/>
                    </a:prstGeom>
                  </pic:spPr>
                </pic:pic>
              </a:graphicData>
            </a:graphic>
          </wp:inline>
        </w:drawing>
      </w:r>
    </w:p>
    <w:p w14:paraId="26739B9C" w14:textId="3B528E12" w:rsidR="003069D5" w:rsidRDefault="003069D5" w:rsidP="00DE5B85">
      <w:pPr>
        <w:pStyle w:val="Step"/>
      </w:pPr>
      <w:r>
        <w:t>3.</w:t>
      </w:r>
      <w:r>
        <w:tab/>
      </w:r>
      <w:r>
        <w:rPr>
          <w:rStyle w:val="StepChar"/>
        </w:rPr>
        <w:t>P</w:t>
      </w:r>
      <w:r w:rsidRPr="00EE61A5">
        <w:rPr>
          <w:rStyle w:val="StepChar"/>
        </w:rPr>
        <w:t xml:space="preserve">ower-on </w:t>
      </w:r>
      <w:r>
        <w:rPr>
          <w:rStyle w:val="StepChar"/>
        </w:rPr>
        <w:t xml:space="preserve">both </w:t>
      </w:r>
      <w:r w:rsidRPr="00EE61A5">
        <w:rPr>
          <w:rStyle w:val="StepChar"/>
        </w:rPr>
        <w:t>Smart Cart</w:t>
      </w:r>
      <w:r>
        <w:rPr>
          <w:rStyle w:val="StepChar"/>
        </w:rPr>
        <w:t>s</w:t>
      </w:r>
      <w:r w:rsidRPr="00EE61A5">
        <w:rPr>
          <w:rStyle w:val="StepChar"/>
        </w:rPr>
        <w:t xml:space="preserve"> and connect </w:t>
      </w:r>
      <w:r>
        <w:rPr>
          <w:rStyle w:val="StepChar"/>
        </w:rPr>
        <w:t>them</w:t>
      </w:r>
      <w:r w:rsidRPr="00EE61A5">
        <w:rPr>
          <w:rStyle w:val="StepChar"/>
        </w:rPr>
        <w:t xml:space="preserve"> wirelessly to your</w:t>
      </w:r>
      <w:r>
        <w:rPr>
          <w:rStyle w:val="StepChar"/>
        </w:rPr>
        <w:t xml:space="preserve"> data collection</w:t>
      </w:r>
      <w:r w:rsidRPr="00EE61A5">
        <w:rPr>
          <w:rStyle w:val="StepChar"/>
        </w:rPr>
        <w:t xml:space="preserve"> </w:t>
      </w:r>
      <w:r w:rsidR="003E46B3">
        <w:rPr>
          <w:rStyle w:val="StepChar"/>
        </w:rPr>
        <w:t>system</w:t>
      </w:r>
      <w:r w:rsidRPr="00EE61A5">
        <w:rPr>
          <w:rStyle w:val="StepChar"/>
        </w:rPr>
        <w:t>.</w:t>
      </w:r>
    </w:p>
    <w:p w14:paraId="3C256AF1" w14:textId="77777777" w:rsidR="007D0678" w:rsidRDefault="007D0678" w:rsidP="007D0678">
      <w:pPr>
        <w:pStyle w:val="Note"/>
      </w:pPr>
      <w:r>
        <w:t>NOTE</w:t>
      </w:r>
      <w:r w:rsidRPr="00760D73">
        <w:t>:</w:t>
      </w:r>
      <w:r w:rsidRPr="00BA0EFC">
        <w:t xml:space="preserve"> </w:t>
      </w:r>
      <w:r w:rsidRPr="00D6432C">
        <w:t xml:space="preserve">The </w:t>
      </w:r>
      <w:r w:rsidR="00EB0909">
        <w:t>Smart Carts</w:t>
      </w:r>
      <w:r w:rsidRPr="00D6432C">
        <w:t xml:space="preserve"> are pointed in opposite directions. </w:t>
      </w:r>
      <w:r>
        <w:t xml:space="preserve">In this orientation, </w:t>
      </w:r>
      <w:r w:rsidR="00EB0909">
        <w:t>the red cart</w:t>
      </w:r>
      <w:r>
        <w:t xml:space="preserve"> by default will measure positive velocity for </w:t>
      </w:r>
      <w:r w:rsidR="00EB0909">
        <w:t>motion</w:t>
      </w:r>
      <w:r>
        <w:t xml:space="preserve"> to </w:t>
      </w:r>
      <w:r w:rsidR="00EB0909">
        <w:t xml:space="preserve">the </w:t>
      </w:r>
      <w:r>
        <w:t xml:space="preserve">right, while the </w:t>
      </w:r>
      <w:r w:rsidR="00EB0909">
        <w:t>blue cart</w:t>
      </w:r>
      <w:r>
        <w:t xml:space="preserve"> </w:t>
      </w:r>
      <w:r w:rsidR="00EB0909">
        <w:t xml:space="preserve">by default </w:t>
      </w:r>
      <w:r>
        <w:t xml:space="preserve">will measure negative velocity </w:t>
      </w:r>
      <w:r w:rsidR="00EB0909">
        <w:t>to the right</w:t>
      </w:r>
      <w:r>
        <w:t xml:space="preserve">. This must be corrected within your data collection system so that both </w:t>
      </w:r>
      <w:r w:rsidR="00EB0909">
        <w:t>carts</w:t>
      </w:r>
      <w:r>
        <w:t xml:space="preserve"> report </w:t>
      </w:r>
      <w:r w:rsidR="00EB0909">
        <w:t>positive</w:t>
      </w:r>
      <w:r>
        <w:t xml:space="preserve"> velocity for </w:t>
      </w:r>
      <w:r w:rsidR="00EB0909">
        <w:t>motion to the right</w:t>
      </w:r>
      <w:r>
        <w:t>. The following step addresses this.</w:t>
      </w:r>
    </w:p>
    <w:p w14:paraId="02846D08" w14:textId="77777777" w:rsidR="007D0678" w:rsidRPr="00DE5B85" w:rsidRDefault="007D0678" w:rsidP="007D0678">
      <w:pPr>
        <w:pStyle w:val="Step"/>
        <w:rPr>
          <w:rStyle w:val="StepChar"/>
        </w:rPr>
      </w:pPr>
      <w:r w:rsidRPr="00DE5B85">
        <w:t>3</w:t>
      </w:r>
      <w:r w:rsidRPr="003166B7">
        <w:t>.</w:t>
      </w:r>
      <w:r>
        <w:tab/>
      </w:r>
      <w:r w:rsidRPr="00D6432C">
        <w:t xml:space="preserve">In the data collection system, </w:t>
      </w:r>
      <w:r>
        <w:rPr>
          <w:rStyle w:val="StepChar"/>
        </w:rPr>
        <w:t>use the built-in “Change Sign” function, or</w:t>
      </w:r>
      <w:r w:rsidRPr="00D6432C">
        <w:t xml:space="preserve"> create </w:t>
      </w:r>
      <w:r>
        <w:t xml:space="preserve">the </w:t>
      </w:r>
      <w:r w:rsidRPr="00D6432C">
        <w:t xml:space="preserve">calculation </w:t>
      </w:r>
      <w:r>
        <w:t>“</w:t>
      </w:r>
      <w:proofErr w:type="spellStart"/>
      <w:r w:rsidRPr="00DE5B85">
        <w:rPr>
          <w:rStyle w:val="StepChar"/>
        </w:rPr>
        <w:t>Velocity</w:t>
      </w:r>
      <w:r w:rsidR="00EB0909">
        <w:rPr>
          <w:rStyle w:val="StepChar"/>
        </w:rPr>
        <w:t>_Blue</w:t>
      </w:r>
      <w:proofErr w:type="spellEnd"/>
      <w:r w:rsidRPr="00DE5B85">
        <w:rPr>
          <w:rStyle w:val="StepChar"/>
        </w:rPr>
        <w:t xml:space="preserve"> = </w:t>
      </w:r>
      <w:proofErr w:type="gramStart"/>
      <w:r w:rsidRPr="00DE5B85">
        <w:rPr>
          <w:rStyle w:val="StepChar"/>
        </w:rPr>
        <w:t>–[</w:t>
      </w:r>
      <w:proofErr w:type="gramEnd"/>
      <w:r w:rsidRPr="00DE5B85">
        <w:rPr>
          <w:rStyle w:val="StepChar"/>
        </w:rPr>
        <w:t>Velocity (m/s)]</w:t>
      </w:r>
      <w:r>
        <w:rPr>
          <w:rStyle w:val="StepChar"/>
        </w:rPr>
        <w:t xml:space="preserve">” (where </w:t>
      </w:r>
      <w:r w:rsidRPr="0019637E">
        <w:rPr>
          <w:rStyle w:val="StepChar"/>
        </w:rPr>
        <w:t>[Velocity (m/s)]</w:t>
      </w:r>
      <w:r>
        <w:rPr>
          <w:rStyle w:val="StepChar"/>
        </w:rPr>
        <w:t xml:space="preserve"> is velocity data measured by the </w:t>
      </w:r>
      <w:r w:rsidR="00EB0909">
        <w:rPr>
          <w:rStyle w:val="StepChar"/>
        </w:rPr>
        <w:t>blue Smart Cart</w:t>
      </w:r>
      <w:r>
        <w:rPr>
          <w:rStyle w:val="StepChar"/>
        </w:rPr>
        <w:t xml:space="preserve">) to change the sign of the </w:t>
      </w:r>
      <w:r w:rsidR="00EB0909">
        <w:rPr>
          <w:rStyle w:val="StepChar"/>
        </w:rPr>
        <w:t xml:space="preserve">default </w:t>
      </w:r>
      <w:r>
        <w:rPr>
          <w:rStyle w:val="StepChar"/>
        </w:rPr>
        <w:t xml:space="preserve">velocity measurements made by </w:t>
      </w:r>
      <w:r w:rsidR="00EB0909">
        <w:rPr>
          <w:rStyle w:val="StepChar"/>
        </w:rPr>
        <w:t xml:space="preserve">the </w:t>
      </w:r>
      <w:r w:rsidR="00EB0909" w:rsidRPr="00EB0909">
        <w:rPr>
          <w:rStyle w:val="Emphasis"/>
        </w:rPr>
        <w:t>blue cart</w:t>
      </w:r>
      <w:r>
        <w:rPr>
          <w:rStyle w:val="StepChar"/>
        </w:rPr>
        <w:t>.</w:t>
      </w:r>
    </w:p>
    <w:p w14:paraId="2D577857" w14:textId="77777777" w:rsidR="003069D5" w:rsidRDefault="0055076E" w:rsidP="00DE5B85">
      <w:pPr>
        <w:pStyle w:val="Step"/>
      </w:pPr>
      <w:r>
        <w:t>4</w:t>
      </w:r>
      <w:r w:rsidR="00174097">
        <w:t>.</w:t>
      </w:r>
      <w:r w:rsidR="00AA38AE">
        <w:tab/>
      </w:r>
      <w:r w:rsidR="001045A4">
        <w:t xml:space="preserve">Create two graph displays: one graph display of velocity versus time </w:t>
      </w:r>
      <w:r w:rsidR="003069D5">
        <w:t>for the red cart</w:t>
      </w:r>
      <w:r w:rsidR="001045A4">
        <w:t xml:space="preserve">, and </w:t>
      </w:r>
      <w:r w:rsidR="003069D5">
        <w:t xml:space="preserve">one graph display of </w:t>
      </w:r>
      <w:r w:rsidR="00EB0909">
        <w:t xml:space="preserve">the corrected </w:t>
      </w:r>
      <w:r w:rsidR="003069D5">
        <w:t xml:space="preserve">velocity </w:t>
      </w:r>
      <w:r w:rsidR="00EB0909">
        <w:t xml:space="preserve">of </w:t>
      </w:r>
      <w:r w:rsidR="003069D5">
        <w:t>the blue cart</w:t>
      </w:r>
      <w:r w:rsidR="00EB0909">
        <w:t xml:space="preserve"> versus time</w:t>
      </w:r>
      <w:r w:rsidR="003069D5">
        <w:t>.</w:t>
      </w:r>
    </w:p>
    <w:p w14:paraId="0FB07070" w14:textId="77777777" w:rsidR="002464BD" w:rsidRPr="006D0819" w:rsidRDefault="002464BD" w:rsidP="002464BD">
      <w:pPr>
        <w:pStyle w:val="Subhead2"/>
      </w:pPr>
      <w:r>
        <w:t>Collect Data</w:t>
      </w:r>
    </w:p>
    <w:p w14:paraId="7ED62019" w14:textId="77777777" w:rsidR="002464BD" w:rsidRPr="004248B6" w:rsidRDefault="002464BD" w:rsidP="002464BD">
      <w:pPr>
        <w:pStyle w:val="Step"/>
      </w:pPr>
      <w:r>
        <w:t>5</w:t>
      </w:r>
      <w:r w:rsidRPr="004248B6">
        <w:t>.</w:t>
      </w:r>
      <w:r>
        <w:tab/>
        <w:t>Measure</w:t>
      </w:r>
      <w:r w:rsidRPr="004248B6">
        <w:t xml:space="preserve"> the mass of each cart</w:t>
      </w:r>
      <w:r>
        <w:t>. R</w:t>
      </w:r>
      <w:r w:rsidRPr="004248B6">
        <w:t xml:space="preserve">ecord </w:t>
      </w:r>
      <w:r>
        <w:t xml:space="preserve">the mass of the red cart into Table 1 next to Trial 1, and the mass of the blue cart into Table 2 next to Trial 1 </w:t>
      </w:r>
      <w:r w:rsidRPr="004248B6">
        <w:t>in the Data Analysis section</w:t>
      </w:r>
      <w:r>
        <w:t xml:space="preserve"> below</w:t>
      </w:r>
      <w:r w:rsidRPr="004248B6">
        <w:t xml:space="preserve">. </w:t>
      </w:r>
    </w:p>
    <w:p w14:paraId="779A4DC0" w14:textId="77777777" w:rsidR="002464BD" w:rsidRPr="004248B6" w:rsidRDefault="002464BD" w:rsidP="002464BD">
      <w:pPr>
        <w:pStyle w:val="Step"/>
      </w:pPr>
      <w:r>
        <w:t>6</w:t>
      </w:r>
      <w:r w:rsidRPr="004248B6">
        <w:t>.</w:t>
      </w:r>
      <w:r>
        <w:tab/>
      </w:r>
      <w:r w:rsidRPr="004248B6">
        <w:t xml:space="preserve">Place </w:t>
      </w:r>
      <w:r>
        <w:t>the blue cart</w:t>
      </w:r>
      <w:r w:rsidRPr="004248B6">
        <w:t xml:space="preserve"> in the middle of the track </w:t>
      </w:r>
      <w:r>
        <w:t xml:space="preserve">with its bumper facing left, </w:t>
      </w:r>
      <w:r w:rsidRPr="004248B6">
        <w:t xml:space="preserve">and </w:t>
      </w:r>
      <w:r>
        <w:t>the red cart</w:t>
      </w:r>
      <w:r w:rsidRPr="004248B6">
        <w:t xml:space="preserve"> </w:t>
      </w:r>
      <w:r>
        <w:t>at the</w:t>
      </w:r>
      <w:r w:rsidRPr="004248B6">
        <w:t xml:space="preserve"> </w:t>
      </w:r>
      <w:r>
        <w:t xml:space="preserve">left-side </w:t>
      </w:r>
      <w:r w:rsidRPr="004248B6">
        <w:t>end of the track</w:t>
      </w:r>
      <w:r>
        <w:t xml:space="preserve"> with its bumper facing right.</w:t>
      </w:r>
    </w:p>
    <w:p w14:paraId="75A5A387" w14:textId="77777777" w:rsidR="002464BD" w:rsidRDefault="002464BD" w:rsidP="002464BD">
      <w:pPr>
        <w:pStyle w:val="Step"/>
      </w:pPr>
      <w:r>
        <w:t>7</w:t>
      </w:r>
      <w:r w:rsidRPr="004248B6">
        <w:t>.</w:t>
      </w:r>
      <w:r>
        <w:tab/>
      </w:r>
      <w:r w:rsidRPr="004248B6">
        <w:t>Start recording</w:t>
      </w:r>
      <w:r w:rsidRPr="00620B32">
        <w:t xml:space="preserve"> </w:t>
      </w:r>
      <w:r w:rsidRPr="004248B6">
        <w:t>data</w:t>
      </w:r>
      <w:r>
        <w:t xml:space="preserve">, and then gently </w:t>
      </w:r>
      <w:r w:rsidRPr="004248B6">
        <w:t xml:space="preserve">push and release </w:t>
      </w:r>
      <w:r>
        <w:t>the red cart</w:t>
      </w:r>
      <w:r w:rsidRPr="004248B6">
        <w:t xml:space="preserve"> toward </w:t>
      </w:r>
      <w:r>
        <w:t>the blue cart, allowing them to collide. Stop recording data once the carts have collided.</w:t>
      </w:r>
    </w:p>
    <w:p w14:paraId="6E7F57B8" w14:textId="77777777" w:rsidR="002464BD" w:rsidRDefault="002464BD" w:rsidP="002464BD">
      <w:pPr>
        <w:pStyle w:val="Step"/>
      </w:pPr>
      <w:r>
        <w:t>8.</w:t>
      </w:r>
      <w:r>
        <w:tab/>
        <w:t xml:space="preserve">Repeat the same data collection steps two additional times, each time adding one of the 250-g cart masses to the blue cart; keep the mass of the red cart the same </w:t>
      </w:r>
      <w:r w:rsidR="00181CAE">
        <w:t>in all three trials</w:t>
      </w:r>
      <w:r>
        <w:t>.</w:t>
      </w:r>
    </w:p>
    <w:p w14:paraId="26551A6B" w14:textId="77777777" w:rsidR="002464BD" w:rsidRDefault="002464BD" w:rsidP="002464BD">
      <w:pPr>
        <w:pStyle w:val="Note"/>
      </w:pPr>
      <w:r>
        <w:t>NOTE: When measuring cart mass, be sure to measure the mass of the cart plus any masses that you’ve added. Record the red cart’s mass in Table 1 and the blue cart’s mass in Table 2.</w:t>
      </w:r>
    </w:p>
    <w:p w14:paraId="29E335FE" w14:textId="77777777" w:rsidR="002464BD" w:rsidRDefault="002464BD" w:rsidP="002464BD">
      <w:pPr>
        <w:pStyle w:val="Step"/>
      </w:pPr>
      <w:r>
        <w:t>9</w:t>
      </w:r>
      <w:r w:rsidRPr="004248B6">
        <w:t>.</w:t>
      </w:r>
      <w:r>
        <w:tab/>
        <w:t>Use the tools in your graph to f</w:t>
      </w:r>
      <w:r w:rsidRPr="004248B6">
        <w:t xml:space="preserve">ind the velocity of </w:t>
      </w:r>
      <w:r>
        <w:t>both carts</w:t>
      </w:r>
      <w:r w:rsidRPr="004248B6">
        <w:t xml:space="preserve"> just before the collisio</w:t>
      </w:r>
      <w:r>
        <w:t>n (initial velocity) and just after the collision (final velocity) in each trial. Enter the red cart velocity values in Table 1, and the blue cart velocity values in Table 2.</w:t>
      </w:r>
    </w:p>
    <w:p w14:paraId="0C9B10D1" w14:textId="77777777" w:rsidR="00EB3BF3" w:rsidRPr="00D56834" w:rsidRDefault="00EB3BF3" w:rsidP="00EB0909">
      <w:pPr>
        <w:pStyle w:val="Subhead1TOP"/>
      </w:pPr>
      <w:r w:rsidRPr="00D56834">
        <w:lastRenderedPageBreak/>
        <w:t xml:space="preserve">Part </w:t>
      </w:r>
      <w:r w:rsidR="00300D7D" w:rsidRPr="00D56834">
        <w:t>2</w:t>
      </w:r>
      <w:r w:rsidRPr="00D56834">
        <w:t xml:space="preserve"> – </w:t>
      </w:r>
      <w:r w:rsidR="00D56834">
        <w:t>Inelastic Collision</w:t>
      </w:r>
    </w:p>
    <w:p w14:paraId="33E0D69A" w14:textId="77777777" w:rsidR="00EB3BF3" w:rsidRPr="00D56834" w:rsidRDefault="00EB3BF3" w:rsidP="00EB3BF3">
      <w:pPr>
        <w:pStyle w:val="Subhead2"/>
      </w:pPr>
      <w:r w:rsidRPr="00D56834">
        <w:t>Set Up</w:t>
      </w:r>
    </w:p>
    <w:p w14:paraId="5395A005" w14:textId="77777777" w:rsidR="002464BD" w:rsidRDefault="002464BD" w:rsidP="002464BD">
      <w:pPr>
        <w:pStyle w:val="Step"/>
      </w:pPr>
      <w:r w:rsidRPr="004248B6">
        <w:t>1</w:t>
      </w:r>
      <w:r>
        <w:t>0</w:t>
      </w:r>
      <w:r w:rsidRPr="004248B6">
        <w:t>.</w:t>
      </w:r>
      <w:r>
        <w:tab/>
        <w:t>Remove the cart masses from the blue cart</w:t>
      </w:r>
      <w:r w:rsidRPr="004248B6">
        <w:t>.</w:t>
      </w:r>
    </w:p>
    <w:p w14:paraId="2E28C3FF" w14:textId="77777777" w:rsidR="002464BD" w:rsidRPr="004248B6" w:rsidRDefault="002464BD" w:rsidP="002464BD">
      <w:pPr>
        <w:pStyle w:val="Step"/>
      </w:pPr>
      <w:r w:rsidRPr="004248B6">
        <w:t>1</w:t>
      </w:r>
      <w:r>
        <w:t>1</w:t>
      </w:r>
      <w:r w:rsidRPr="004248B6">
        <w:t>.</w:t>
      </w:r>
      <w:r>
        <w:tab/>
        <w:t>Remove the magnetic bumpers from both carts, and then swap the positions of the carts on the track so that the blue cart is now on the left side of the track and the red cart is on the right with the Velcro</w:t>
      </w:r>
      <w:r w:rsidR="00181CAE" w:rsidRPr="00181CAE">
        <w:rPr>
          <w:rStyle w:val="Character-Superscript"/>
        </w:rPr>
        <w:t>®</w:t>
      </w:r>
      <w:r>
        <w:t xml:space="preserve"> bumpers facing each other.</w:t>
      </w:r>
    </w:p>
    <w:p w14:paraId="6CF3E1DB" w14:textId="77777777" w:rsidR="002464BD" w:rsidRPr="004248B6" w:rsidRDefault="002464BD" w:rsidP="00181CAE">
      <w:pPr>
        <w:pStyle w:val="Image-Center"/>
      </w:pPr>
      <w:r>
        <w:rPr>
          <w:noProof/>
        </w:rPr>
        <w:drawing>
          <wp:inline distT="0" distB="0" distL="0" distR="0" wp14:anchorId="29B982E7" wp14:editId="4CDFAC96">
            <wp:extent cx="4658868" cy="704088"/>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03.jpg"/>
                    <pic:cNvPicPr/>
                  </pic:nvPicPr>
                  <pic:blipFill>
                    <a:blip r:embed="rId26">
                      <a:extLst>
                        <a:ext uri="{28A0092B-C50C-407E-A947-70E740481C1C}">
                          <a14:useLocalDpi xmlns:a14="http://schemas.microsoft.com/office/drawing/2010/main" val="0"/>
                        </a:ext>
                      </a:extLst>
                    </a:blip>
                    <a:stretch>
                      <a:fillRect/>
                    </a:stretch>
                  </pic:blipFill>
                  <pic:spPr>
                    <a:xfrm>
                      <a:off x="0" y="0"/>
                      <a:ext cx="4658868" cy="704088"/>
                    </a:xfrm>
                    <a:prstGeom prst="rect">
                      <a:avLst/>
                    </a:prstGeom>
                  </pic:spPr>
                </pic:pic>
              </a:graphicData>
            </a:graphic>
          </wp:inline>
        </w:drawing>
      </w:r>
    </w:p>
    <w:p w14:paraId="632C6EB1" w14:textId="77777777" w:rsidR="002464BD" w:rsidRPr="00D56834" w:rsidRDefault="002464BD" w:rsidP="002464BD">
      <w:pPr>
        <w:pStyle w:val="Subhead2"/>
        <w:tabs>
          <w:tab w:val="center" w:pos="4680"/>
        </w:tabs>
      </w:pPr>
      <w:r w:rsidRPr="00D56834">
        <w:t xml:space="preserve">Collect Data </w:t>
      </w:r>
    </w:p>
    <w:p w14:paraId="3A9F57F0" w14:textId="69FEA73A" w:rsidR="002464BD" w:rsidRDefault="002464BD" w:rsidP="002464BD">
      <w:pPr>
        <w:pStyle w:val="Step"/>
      </w:pPr>
      <w:r>
        <w:t>12.</w:t>
      </w:r>
      <w:r>
        <w:tab/>
        <w:t xml:space="preserve">Repeat the same data collection steps from Part 1. However, in this part you will place the red cart in the middle of the track and push the blue cart into the red cart. When the carts </w:t>
      </w:r>
      <w:r w:rsidR="00ED29BE">
        <w:t>collide,</w:t>
      </w:r>
      <w:r>
        <w:t xml:space="preserve"> they</w:t>
      </w:r>
      <w:r w:rsidRPr="004248B6">
        <w:t xml:space="preserve"> will hit Velc</w:t>
      </w:r>
      <w:r>
        <w:t xml:space="preserve">ro bumper to Velcro bumper and stick together, resulting in an inelastic collision. </w:t>
      </w:r>
    </w:p>
    <w:p w14:paraId="0DFD71A6" w14:textId="77777777" w:rsidR="002464BD" w:rsidRDefault="002464BD" w:rsidP="002464BD">
      <w:pPr>
        <w:pStyle w:val="Step"/>
      </w:pPr>
      <w:r>
        <w:t>13.</w:t>
      </w:r>
      <w:r>
        <w:tab/>
        <w:t xml:space="preserve">Perform three trials, adding one of the 250-g cart masses to the </w:t>
      </w:r>
      <w:r w:rsidRPr="00ED29BE">
        <w:t>red</w:t>
      </w:r>
      <w:r>
        <w:t xml:space="preserve"> cart in trial 2, and two cart masses in trial 3.</w:t>
      </w:r>
    </w:p>
    <w:p w14:paraId="4EFDB084" w14:textId="77777777" w:rsidR="002464BD" w:rsidRPr="00D51F6B" w:rsidRDefault="002464BD" w:rsidP="002464BD">
      <w:pPr>
        <w:pStyle w:val="Step"/>
      </w:pPr>
      <w:r w:rsidRPr="00D51F6B">
        <w:t>1</w:t>
      </w:r>
      <w:r>
        <w:t>4</w:t>
      </w:r>
      <w:r w:rsidRPr="00D51F6B">
        <w:t>.</w:t>
      </w:r>
      <w:r w:rsidRPr="00D51F6B">
        <w:tab/>
        <w:t>Record the red cart's mass, initial velocity, and final veloc</w:t>
      </w:r>
      <w:r>
        <w:t xml:space="preserve">ity for each trial into Table 4; </w:t>
      </w:r>
      <w:r w:rsidRPr="00D51F6B">
        <w:t xml:space="preserve">Record </w:t>
      </w:r>
      <w:r>
        <w:t xml:space="preserve">the blue cart's </w:t>
      </w:r>
      <w:r w:rsidRPr="00D51F6B">
        <w:t>mass, initial velocity, and final velocity for each trial into Table 5.</w:t>
      </w:r>
    </w:p>
    <w:p w14:paraId="75698F2B" w14:textId="77777777" w:rsidR="00466946" w:rsidRDefault="00113A33" w:rsidP="00ED29BE">
      <w:pPr>
        <w:pStyle w:val="SectionHeadTOP"/>
      </w:pPr>
      <w:r w:rsidRPr="00174097">
        <w:lastRenderedPageBreak/>
        <w:t>Data Analysis</w:t>
      </w:r>
    </w:p>
    <w:p w14:paraId="6DA64EF1" w14:textId="77777777" w:rsidR="00E73249" w:rsidRDefault="00E73249" w:rsidP="00E73249">
      <w:pPr>
        <w:pStyle w:val="Subhead1"/>
      </w:pPr>
      <w:r>
        <w:t xml:space="preserve">Part 1 </w:t>
      </w:r>
      <w:r w:rsidRPr="00113A33">
        <w:t>–</w:t>
      </w:r>
      <w:r>
        <w:t xml:space="preserve"> Elastic Collision</w:t>
      </w:r>
    </w:p>
    <w:p w14:paraId="202F6A2A" w14:textId="77777777" w:rsidR="006D64FE" w:rsidRDefault="006D64FE" w:rsidP="006D64FE">
      <w:pPr>
        <w:pStyle w:val="Caption"/>
      </w:pPr>
      <w:r>
        <w:t xml:space="preserve">Table 1: </w:t>
      </w:r>
      <w:r w:rsidR="002464BD">
        <w:t>Red cart e</w:t>
      </w:r>
      <w:r w:rsidR="001C682B">
        <w:t xml:space="preserve">lastic </w:t>
      </w:r>
      <w:r w:rsidR="008F2F83">
        <w:t>c</w:t>
      </w:r>
      <w:r w:rsidR="001C682B">
        <w:t xml:space="preserve">ollision </w:t>
      </w:r>
      <w:r w:rsidR="008F2F83">
        <w:t>d</w:t>
      </w:r>
      <w:r w:rsidR="001C682B">
        <w:t>ata</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1226"/>
        <w:gridCol w:w="1227"/>
        <w:gridCol w:w="1227"/>
        <w:gridCol w:w="1226"/>
        <w:gridCol w:w="1227"/>
        <w:gridCol w:w="1227"/>
        <w:gridCol w:w="1227"/>
      </w:tblGrid>
      <w:tr w:rsidR="008F2F83" w:rsidRPr="001C682B" w14:paraId="7F861ADB" w14:textId="77777777" w:rsidTr="008B36C8">
        <w:trPr>
          <w:cantSplit/>
        </w:trPr>
        <w:tc>
          <w:tcPr>
            <w:tcW w:w="528" w:type="dxa"/>
            <w:shd w:val="clear" w:color="auto" w:fill="D9D9D9" w:themeFill="background1" w:themeFillShade="D9"/>
            <w:vAlign w:val="center"/>
          </w:tcPr>
          <w:p w14:paraId="5608956A" w14:textId="77777777" w:rsidR="008F2F83" w:rsidRPr="001C682B" w:rsidRDefault="008F2F83" w:rsidP="0004265A">
            <w:pPr>
              <w:pStyle w:val="TableColumnHdgSmall"/>
            </w:pPr>
            <w:r>
              <w:t>Trial</w:t>
            </w:r>
          </w:p>
        </w:tc>
        <w:tc>
          <w:tcPr>
            <w:tcW w:w="1226" w:type="dxa"/>
            <w:shd w:val="clear" w:color="auto" w:fill="D9D9D9" w:themeFill="background1" w:themeFillShade="D9"/>
            <w:vAlign w:val="center"/>
          </w:tcPr>
          <w:p w14:paraId="2258DA47" w14:textId="77777777" w:rsidR="008F2F83" w:rsidRPr="001C682B" w:rsidRDefault="008F2F83" w:rsidP="0004265A">
            <w:pPr>
              <w:pStyle w:val="TableColumnHdgSmall"/>
            </w:pPr>
            <w:r w:rsidRPr="001C682B">
              <w:t>Mass</w:t>
            </w:r>
            <w:r w:rsidRPr="001C682B">
              <w:br/>
              <w:t>(kg)</w:t>
            </w:r>
          </w:p>
        </w:tc>
        <w:tc>
          <w:tcPr>
            <w:tcW w:w="1227" w:type="dxa"/>
            <w:shd w:val="clear" w:color="auto" w:fill="D9D9D9" w:themeFill="background1" w:themeFillShade="D9"/>
            <w:vAlign w:val="center"/>
          </w:tcPr>
          <w:p w14:paraId="45BA964E" w14:textId="77777777" w:rsidR="008F2F83" w:rsidRPr="001C682B" w:rsidRDefault="008F2F83" w:rsidP="0004265A">
            <w:pPr>
              <w:pStyle w:val="TableColumnHdgSmall"/>
            </w:pPr>
            <w:r w:rsidRPr="001C682B">
              <w:t>Initial Velocity</w:t>
            </w:r>
            <w:r w:rsidRPr="001C682B">
              <w:br/>
              <w:t>(m/s)</w:t>
            </w:r>
          </w:p>
        </w:tc>
        <w:tc>
          <w:tcPr>
            <w:tcW w:w="1227" w:type="dxa"/>
            <w:shd w:val="clear" w:color="auto" w:fill="D9D9D9" w:themeFill="background1" w:themeFillShade="D9"/>
            <w:vAlign w:val="center"/>
          </w:tcPr>
          <w:p w14:paraId="2225173D" w14:textId="77777777" w:rsidR="008F2F83" w:rsidRPr="001C682B" w:rsidRDefault="008F2F83" w:rsidP="0004265A">
            <w:pPr>
              <w:pStyle w:val="TableColumnHdgSmall"/>
            </w:pPr>
            <w:r w:rsidRPr="001C682B">
              <w:t>Final Velocity</w:t>
            </w:r>
            <w:r w:rsidRPr="001C682B">
              <w:br/>
              <w:t>(m/s)</w:t>
            </w:r>
          </w:p>
        </w:tc>
        <w:tc>
          <w:tcPr>
            <w:tcW w:w="1226" w:type="dxa"/>
            <w:shd w:val="clear" w:color="auto" w:fill="D9D9D9" w:themeFill="background1" w:themeFillShade="D9"/>
            <w:vAlign w:val="center"/>
          </w:tcPr>
          <w:p w14:paraId="03F93E07" w14:textId="77777777" w:rsidR="008F2F83" w:rsidRPr="0089597A" w:rsidRDefault="008F2F83" w:rsidP="00821D20">
            <w:pPr>
              <w:pStyle w:val="TableColumnHdgSmall"/>
            </w:pPr>
            <w:r w:rsidRPr="001C682B">
              <w:t>Initial Momentum</w:t>
            </w:r>
            <w:r w:rsidRPr="001C682B">
              <w:br/>
              <w:t>(</w:t>
            </w:r>
            <w:proofErr w:type="spellStart"/>
            <w:r w:rsidRPr="001C682B">
              <w:t>kg</w:t>
            </w:r>
            <w:r>
              <w:rPr>
                <w:rFonts w:ascii="Arial" w:hAnsi="Arial" w:cs="Arial"/>
              </w:rPr>
              <w:t>·</w:t>
            </w:r>
            <w:r w:rsidRPr="001C682B">
              <w:t>m</w:t>
            </w:r>
            <w:proofErr w:type="spellEnd"/>
            <w:r w:rsidRPr="001C682B">
              <w:t>/s)</w:t>
            </w:r>
          </w:p>
        </w:tc>
        <w:tc>
          <w:tcPr>
            <w:tcW w:w="1227" w:type="dxa"/>
            <w:shd w:val="clear" w:color="auto" w:fill="D9D9D9" w:themeFill="background1" w:themeFillShade="D9"/>
            <w:vAlign w:val="center"/>
          </w:tcPr>
          <w:p w14:paraId="0BCD553C" w14:textId="77777777" w:rsidR="008F2F83" w:rsidRPr="0089597A" w:rsidRDefault="008F2F83" w:rsidP="00821D20">
            <w:pPr>
              <w:pStyle w:val="TableColumnHdgSmall"/>
            </w:pPr>
            <w:r w:rsidRPr="001C682B">
              <w:t>Final Momentum</w:t>
            </w:r>
            <w:r w:rsidRPr="001C682B">
              <w:br/>
              <w:t>(</w:t>
            </w:r>
            <w:proofErr w:type="spellStart"/>
            <w:r w:rsidRPr="001C682B">
              <w:t>kg</w:t>
            </w:r>
            <w:r>
              <w:rPr>
                <w:rFonts w:ascii="Arial" w:hAnsi="Arial" w:cs="Arial"/>
              </w:rPr>
              <w:t>·</w:t>
            </w:r>
            <w:r w:rsidRPr="001C682B">
              <w:t>m</w:t>
            </w:r>
            <w:proofErr w:type="spellEnd"/>
            <w:r w:rsidRPr="001C682B">
              <w:t>/s)</w:t>
            </w:r>
          </w:p>
        </w:tc>
        <w:tc>
          <w:tcPr>
            <w:tcW w:w="1227" w:type="dxa"/>
            <w:shd w:val="clear" w:color="auto" w:fill="D9D9D9" w:themeFill="background1" w:themeFillShade="D9"/>
            <w:vAlign w:val="center"/>
          </w:tcPr>
          <w:p w14:paraId="5F4B853C" w14:textId="77777777" w:rsidR="008F2F83" w:rsidRPr="001C682B" w:rsidRDefault="008F2F83" w:rsidP="0004265A">
            <w:pPr>
              <w:pStyle w:val="TableColumnHdgSmall"/>
            </w:pPr>
            <w:r w:rsidRPr="001C682B">
              <w:t>Initial Kinetic Energy</w:t>
            </w:r>
            <w:r w:rsidRPr="001C682B">
              <w:br/>
              <w:t>(J)</w:t>
            </w:r>
          </w:p>
        </w:tc>
        <w:tc>
          <w:tcPr>
            <w:tcW w:w="1227" w:type="dxa"/>
            <w:shd w:val="clear" w:color="auto" w:fill="D9D9D9" w:themeFill="background1" w:themeFillShade="D9"/>
            <w:vAlign w:val="center"/>
          </w:tcPr>
          <w:p w14:paraId="6F432F9A" w14:textId="77777777" w:rsidR="008F2F83" w:rsidRPr="001C682B" w:rsidRDefault="008F2F83" w:rsidP="0004265A">
            <w:pPr>
              <w:pStyle w:val="TableColumnHdgSmall"/>
            </w:pPr>
            <w:r w:rsidRPr="001C682B">
              <w:t>Final Kinetic Energy</w:t>
            </w:r>
            <w:r w:rsidRPr="001C682B">
              <w:br/>
              <w:t>(J)</w:t>
            </w:r>
          </w:p>
        </w:tc>
      </w:tr>
      <w:tr w:rsidR="001C682B" w14:paraId="64773C4B" w14:textId="77777777" w:rsidTr="008B36C8">
        <w:trPr>
          <w:cantSplit/>
        </w:trPr>
        <w:tc>
          <w:tcPr>
            <w:tcW w:w="528" w:type="dxa"/>
          </w:tcPr>
          <w:p w14:paraId="56C143C3" w14:textId="77777777" w:rsidR="001C682B" w:rsidRPr="00113A33" w:rsidRDefault="001C682B" w:rsidP="00DE5B85">
            <w:pPr>
              <w:pStyle w:val="TableTextCentered"/>
            </w:pPr>
            <w:r>
              <w:t>1</w:t>
            </w:r>
          </w:p>
        </w:tc>
        <w:tc>
          <w:tcPr>
            <w:tcW w:w="1226" w:type="dxa"/>
            <w:vAlign w:val="bottom"/>
          </w:tcPr>
          <w:p w14:paraId="4F516196" w14:textId="77777777" w:rsidR="001C682B" w:rsidRPr="00113A33" w:rsidRDefault="001C682B" w:rsidP="002F1F58">
            <w:pPr>
              <w:pStyle w:val="TableAnswerCentered"/>
            </w:pPr>
          </w:p>
        </w:tc>
        <w:tc>
          <w:tcPr>
            <w:tcW w:w="1227" w:type="dxa"/>
            <w:vAlign w:val="bottom"/>
          </w:tcPr>
          <w:p w14:paraId="001997DB" w14:textId="77777777" w:rsidR="001C682B" w:rsidRPr="00113A33" w:rsidRDefault="001C682B" w:rsidP="002F1F58">
            <w:pPr>
              <w:pStyle w:val="TableAnswerCentered"/>
            </w:pPr>
          </w:p>
        </w:tc>
        <w:tc>
          <w:tcPr>
            <w:tcW w:w="1227" w:type="dxa"/>
            <w:vAlign w:val="bottom"/>
          </w:tcPr>
          <w:p w14:paraId="70E3504C" w14:textId="77777777" w:rsidR="001C682B" w:rsidRPr="00113A33" w:rsidRDefault="001C682B" w:rsidP="002F1F58">
            <w:pPr>
              <w:pStyle w:val="TableAnswerCentered"/>
            </w:pPr>
          </w:p>
        </w:tc>
        <w:tc>
          <w:tcPr>
            <w:tcW w:w="1226" w:type="dxa"/>
            <w:vAlign w:val="bottom"/>
          </w:tcPr>
          <w:p w14:paraId="5B8C661A" w14:textId="77777777" w:rsidR="001C682B" w:rsidRPr="00113A33" w:rsidRDefault="001C682B" w:rsidP="002F1F58">
            <w:pPr>
              <w:pStyle w:val="TableAnswerCentered"/>
            </w:pPr>
          </w:p>
        </w:tc>
        <w:tc>
          <w:tcPr>
            <w:tcW w:w="1227" w:type="dxa"/>
            <w:vAlign w:val="bottom"/>
          </w:tcPr>
          <w:p w14:paraId="3435C9B0" w14:textId="77777777" w:rsidR="001C682B" w:rsidRPr="00113A33" w:rsidRDefault="001C682B" w:rsidP="002F1F58">
            <w:pPr>
              <w:pStyle w:val="TableAnswerCentered"/>
            </w:pPr>
          </w:p>
        </w:tc>
        <w:tc>
          <w:tcPr>
            <w:tcW w:w="1227" w:type="dxa"/>
            <w:shd w:val="clear" w:color="auto" w:fill="auto"/>
            <w:vAlign w:val="bottom"/>
          </w:tcPr>
          <w:p w14:paraId="0E874167" w14:textId="77777777" w:rsidR="001C682B" w:rsidRPr="00113A33" w:rsidRDefault="001C682B" w:rsidP="002F1F58">
            <w:pPr>
              <w:pStyle w:val="TableAnswerCentered"/>
            </w:pPr>
          </w:p>
        </w:tc>
        <w:tc>
          <w:tcPr>
            <w:tcW w:w="1227" w:type="dxa"/>
            <w:shd w:val="clear" w:color="auto" w:fill="auto"/>
            <w:vAlign w:val="bottom"/>
          </w:tcPr>
          <w:p w14:paraId="75E4C56F" w14:textId="77777777" w:rsidR="001C682B" w:rsidRPr="00113A33" w:rsidRDefault="001C682B" w:rsidP="002F1F58">
            <w:pPr>
              <w:pStyle w:val="TableAnswerCentered"/>
            </w:pPr>
          </w:p>
        </w:tc>
      </w:tr>
      <w:tr w:rsidR="001C682B" w14:paraId="54BE2929" w14:textId="77777777" w:rsidTr="008B36C8">
        <w:trPr>
          <w:cantSplit/>
        </w:trPr>
        <w:tc>
          <w:tcPr>
            <w:tcW w:w="528" w:type="dxa"/>
          </w:tcPr>
          <w:p w14:paraId="4D50E495" w14:textId="77777777" w:rsidR="001C682B" w:rsidRPr="00113A33" w:rsidRDefault="001C682B" w:rsidP="00DE5B85">
            <w:pPr>
              <w:pStyle w:val="TableTextCentered"/>
            </w:pPr>
            <w:r>
              <w:t>2</w:t>
            </w:r>
          </w:p>
        </w:tc>
        <w:tc>
          <w:tcPr>
            <w:tcW w:w="1226" w:type="dxa"/>
            <w:vAlign w:val="bottom"/>
          </w:tcPr>
          <w:p w14:paraId="335E1214" w14:textId="77777777" w:rsidR="001C682B" w:rsidRPr="00113A33" w:rsidRDefault="001C682B" w:rsidP="002F1F58">
            <w:pPr>
              <w:pStyle w:val="TableAnswerCentered"/>
            </w:pPr>
          </w:p>
        </w:tc>
        <w:tc>
          <w:tcPr>
            <w:tcW w:w="1227" w:type="dxa"/>
            <w:vAlign w:val="bottom"/>
          </w:tcPr>
          <w:p w14:paraId="3AE85CF6" w14:textId="77777777" w:rsidR="001C682B" w:rsidRPr="00113A33" w:rsidRDefault="001C682B" w:rsidP="002F1F58">
            <w:pPr>
              <w:pStyle w:val="TableAnswerCentered"/>
            </w:pPr>
          </w:p>
        </w:tc>
        <w:tc>
          <w:tcPr>
            <w:tcW w:w="1227" w:type="dxa"/>
            <w:vAlign w:val="bottom"/>
          </w:tcPr>
          <w:p w14:paraId="7F431F15" w14:textId="77777777" w:rsidR="001C682B" w:rsidRPr="00113A33" w:rsidRDefault="001C682B" w:rsidP="002F1F58">
            <w:pPr>
              <w:pStyle w:val="TableAnswerCentered"/>
            </w:pPr>
          </w:p>
        </w:tc>
        <w:tc>
          <w:tcPr>
            <w:tcW w:w="1226" w:type="dxa"/>
            <w:vAlign w:val="bottom"/>
          </w:tcPr>
          <w:p w14:paraId="4D0C610A" w14:textId="77777777" w:rsidR="001C682B" w:rsidRPr="00113A33" w:rsidRDefault="001C682B" w:rsidP="002F1F58">
            <w:pPr>
              <w:pStyle w:val="TableAnswerCentered"/>
            </w:pPr>
          </w:p>
        </w:tc>
        <w:tc>
          <w:tcPr>
            <w:tcW w:w="1227" w:type="dxa"/>
            <w:vAlign w:val="bottom"/>
          </w:tcPr>
          <w:p w14:paraId="6EF39293" w14:textId="77777777" w:rsidR="001C682B" w:rsidRPr="00113A33" w:rsidRDefault="001C682B" w:rsidP="002F1F58">
            <w:pPr>
              <w:pStyle w:val="TableAnswerCentered"/>
            </w:pPr>
          </w:p>
        </w:tc>
        <w:tc>
          <w:tcPr>
            <w:tcW w:w="1227" w:type="dxa"/>
            <w:shd w:val="clear" w:color="auto" w:fill="auto"/>
            <w:vAlign w:val="bottom"/>
          </w:tcPr>
          <w:p w14:paraId="114AF85B" w14:textId="77777777" w:rsidR="001C682B" w:rsidRPr="00113A33" w:rsidRDefault="001C682B" w:rsidP="002F1F58">
            <w:pPr>
              <w:pStyle w:val="TableAnswerCentered"/>
            </w:pPr>
          </w:p>
        </w:tc>
        <w:tc>
          <w:tcPr>
            <w:tcW w:w="1227" w:type="dxa"/>
            <w:shd w:val="clear" w:color="auto" w:fill="auto"/>
            <w:vAlign w:val="bottom"/>
          </w:tcPr>
          <w:p w14:paraId="042684B8" w14:textId="77777777" w:rsidR="001C682B" w:rsidRPr="00113A33" w:rsidRDefault="001C682B" w:rsidP="002F1F58">
            <w:pPr>
              <w:pStyle w:val="TableAnswerCentered"/>
            </w:pPr>
          </w:p>
        </w:tc>
      </w:tr>
      <w:tr w:rsidR="001C682B" w14:paraId="6F0995D8" w14:textId="77777777" w:rsidTr="008B36C8">
        <w:trPr>
          <w:cantSplit/>
        </w:trPr>
        <w:tc>
          <w:tcPr>
            <w:tcW w:w="528" w:type="dxa"/>
          </w:tcPr>
          <w:p w14:paraId="1E3DEB14" w14:textId="77777777" w:rsidR="001C682B" w:rsidRDefault="001C682B" w:rsidP="00DE5B85">
            <w:pPr>
              <w:pStyle w:val="TableTextCentered"/>
            </w:pPr>
            <w:r>
              <w:t>3</w:t>
            </w:r>
          </w:p>
        </w:tc>
        <w:tc>
          <w:tcPr>
            <w:tcW w:w="1226" w:type="dxa"/>
            <w:vAlign w:val="bottom"/>
          </w:tcPr>
          <w:p w14:paraId="4870284B" w14:textId="77777777" w:rsidR="001C682B" w:rsidRPr="00113A33" w:rsidRDefault="001C682B" w:rsidP="002F1F58">
            <w:pPr>
              <w:pStyle w:val="TableAnswerCentered"/>
            </w:pPr>
          </w:p>
        </w:tc>
        <w:tc>
          <w:tcPr>
            <w:tcW w:w="1227" w:type="dxa"/>
            <w:vAlign w:val="bottom"/>
          </w:tcPr>
          <w:p w14:paraId="11C6B0C5" w14:textId="77777777" w:rsidR="001C682B" w:rsidRPr="00113A33" w:rsidRDefault="001C682B" w:rsidP="002F1F58">
            <w:pPr>
              <w:pStyle w:val="TableAnswerCentered"/>
            </w:pPr>
          </w:p>
        </w:tc>
        <w:tc>
          <w:tcPr>
            <w:tcW w:w="1227" w:type="dxa"/>
            <w:vAlign w:val="bottom"/>
          </w:tcPr>
          <w:p w14:paraId="0E784225" w14:textId="77777777" w:rsidR="001C682B" w:rsidRPr="00113A33" w:rsidRDefault="001C682B" w:rsidP="002F1F58">
            <w:pPr>
              <w:pStyle w:val="TableAnswerCentered"/>
            </w:pPr>
          </w:p>
        </w:tc>
        <w:tc>
          <w:tcPr>
            <w:tcW w:w="1226" w:type="dxa"/>
            <w:vAlign w:val="bottom"/>
          </w:tcPr>
          <w:p w14:paraId="368E5158" w14:textId="77777777" w:rsidR="001C682B" w:rsidRPr="00113A33" w:rsidRDefault="001C682B" w:rsidP="002F1F58">
            <w:pPr>
              <w:pStyle w:val="TableAnswerCentered"/>
            </w:pPr>
          </w:p>
        </w:tc>
        <w:tc>
          <w:tcPr>
            <w:tcW w:w="1227" w:type="dxa"/>
            <w:vAlign w:val="bottom"/>
          </w:tcPr>
          <w:p w14:paraId="0CD376E3" w14:textId="77777777" w:rsidR="001C682B" w:rsidRPr="00113A33" w:rsidRDefault="001C682B" w:rsidP="002F1F58">
            <w:pPr>
              <w:pStyle w:val="TableAnswerCentered"/>
            </w:pPr>
          </w:p>
        </w:tc>
        <w:tc>
          <w:tcPr>
            <w:tcW w:w="1227" w:type="dxa"/>
            <w:shd w:val="clear" w:color="auto" w:fill="auto"/>
            <w:vAlign w:val="bottom"/>
          </w:tcPr>
          <w:p w14:paraId="278494BE" w14:textId="77777777" w:rsidR="001C682B" w:rsidRPr="00113A33" w:rsidRDefault="001C682B" w:rsidP="002F1F58">
            <w:pPr>
              <w:pStyle w:val="TableAnswerCentered"/>
            </w:pPr>
          </w:p>
        </w:tc>
        <w:tc>
          <w:tcPr>
            <w:tcW w:w="1227" w:type="dxa"/>
            <w:shd w:val="clear" w:color="auto" w:fill="auto"/>
            <w:vAlign w:val="bottom"/>
          </w:tcPr>
          <w:p w14:paraId="244B124B" w14:textId="77777777" w:rsidR="001C682B" w:rsidRPr="00113A33" w:rsidRDefault="001C682B" w:rsidP="002F1F58">
            <w:pPr>
              <w:pStyle w:val="TableAnswerCentered"/>
            </w:pPr>
          </w:p>
        </w:tc>
      </w:tr>
    </w:tbl>
    <w:p w14:paraId="5DC66E10" w14:textId="77777777" w:rsidR="001C682B" w:rsidRDefault="001C682B" w:rsidP="001C682B">
      <w:pPr>
        <w:pStyle w:val="Caption"/>
      </w:pPr>
    </w:p>
    <w:p w14:paraId="2079398D" w14:textId="77777777" w:rsidR="001C682B" w:rsidRDefault="001C682B" w:rsidP="001C682B">
      <w:pPr>
        <w:pStyle w:val="Caption"/>
      </w:pPr>
      <w:r>
        <w:t xml:space="preserve">Table </w:t>
      </w:r>
      <w:r w:rsidR="00634655">
        <w:t>2</w:t>
      </w:r>
      <w:r w:rsidR="002464BD">
        <w:t>: Blue cart e</w:t>
      </w:r>
      <w:r>
        <w:t xml:space="preserve">lastic </w:t>
      </w:r>
      <w:r w:rsidR="008F2F83">
        <w:t>c</w:t>
      </w:r>
      <w:r>
        <w:t xml:space="preserve">ollision </w:t>
      </w:r>
      <w:r w:rsidR="008F2F83">
        <w:t>d</w:t>
      </w:r>
      <w:r>
        <w:t>ata</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1226"/>
        <w:gridCol w:w="1227"/>
        <w:gridCol w:w="1227"/>
        <w:gridCol w:w="1226"/>
        <w:gridCol w:w="1227"/>
        <w:gridCol w:w="1227"/>
        <w:gridCol w:w="1227"/>
      </w:tblGrid>
      <w:tr w:rsidR="008F2F83" w:rsidRPr="0019637E" w14:paraId="7A69CE7F" w14:textId="77777777" w:rsidTr="008B36C8">
        <w:trPr>
          <w:cantSplit/>
        </w:trPr>
        <w:tc>
          <w:tcPr>
            <w:tcW w:w="528" w:type="dxa"/>
            <w:shd w:val="clear" w:color="auto" w:fill="D9D9D9" w:themeFill="background1" w:themeFillShade="D9"/>
            <w:vAlign w:val="center"/>
          </w:tcPr>
          <w:p w14:paraId="65A1929D" w14:textId="77777777" w:rsidR="008F2F83" w:rsidRPr="0019637E" w:rsidRDefault="008F2F83" w:rsidP="0004265A">
            <w:pPr>
              <w:pStyle w:val="TableColumnHdgSmall"/>
            </w:pPr>
            <w:r>
              <w:t>Trial</w:t>
            </w:r>
          </w:p>
        </w:tc>
        <w:tc>
          <w:tcPr>
            <w:tcW w:w="1226" w:type="dxa"/>
            <w:shd w:val="clear" w:color="auto" w:fill="D9D9D9" w:themeFill="background1" w:themeFillShade="D9"/>
            <w:vAlign w:val="center"/>
          </w:tcPr>
          <w:p w14:paraId="02827A50" w14:textId="77777777" w:rsidR="008F2F83" w:rsidRPr="0019637E" w:rsidRDefault="008F2F83" w:rsidP="0004265A">
            <w:pPr>
              <w:pStyle w:val="TableColumnHdgSmall"/>
            </w:pPr>
            <w:r w:rsidRPr="0019637E">
              <w:t>Mass</w:t>
            </w:r>
            <w:r w:rsidRPr="0019637E">
              <w:br/>
              <w:t>(kg)</w:t>
            </w:r>
          </w:p>
        </w:tc>
        <w:tc>
          <w:tcPr>
            <w:tcW w:w="1227" w:type="dxa"/>
            <w:shd w:val="clear" w:color="auto" w:fill="D9D9D9" w:themeFill="background1" w:themeFillShade="D9"/>
            <w:vAlign w:val="center"/>
          </w:tcPr>
          <w:p w14:paraId="629B0A67" w14:textId="77777777" w:rsidR="008F2F83" w:rsidRPr="0019637E" w:rsidRDefault="008F2F83" w:rsidP="0004265A">
            <w:pPr>
              <w:pStyle w:val="TableColumnHdgSmall"/>
            </w:pPr>
            <w:r w:rsidRPr="0019637E">
              <w:t>Initial Velocity</w:t>
            </w:r>
            <w:r w:rsidRPr="0019637E">
              <w:br/>
              <w:t>(m/s)</w:t>
            </w:r>
          </w:p>
        </w:tc>
        <w:tc>
          <w:tcPr>
            <w:tcW w:w="1227" w:type="dxa"/>
            <w:shd w:val="clear" w:color="auto" w:fill="D9D9D9" w:themeFill="background1" w:themeFillShade="D9"/>
            <w:vAlign w:val="center"/>
          </w:tcPr>
          <w:p w14:paraId="70EB0C3A" w14:textId="77777777" w:rsidR="008F2F83" w:rsidRPr="0019637E" w:rsidRDefault="008F2F83" w:rsidP="0004265A">
            <w:pPr>
              <w:pStyle w:val="TableColumnHdgSmall"/>
            </w:pPr>
            <w:r w:rsidRPr="0019637E">
              <w:t>Final Velocity</w:t>
            </w:r>
            <w:r w:rsidRPr="0019637E">
              <w:br/>
              <w:t>(m/s)</w:t>
            </w:r>
          </w:p>
        </w:tc>
        <w:tc>
          <w:tcPr>
            <w:tcW w:w="1226" w:type="dxa"/>
            <w:shd w:val="clear" w:color="auto" w:fill="D9D9D9" w:themeFill="background1" w:themeFillShade="D9"/>
            <w:vAlign w:val="center"/>
          </w:tcPr>
          <w:p w14:paraId="0440F2C1" w14:textId="77777777" w:rsidR="008F2F83" w:rsidRPr="0089597A" w:rsidRDefault="008F2F83" w:rsidP="00821D20">
            <w:pPr>
              <w:pStyle w:val="TableColumnHdgSmall"/>
            </w:pPr>
            <w:r w:rsidRPr="001C682B">
              <w:t>Initial Momentum</w:t>
            </w:r>
            <w:r w:rsidRPr="001C682B">
              <w:br/>
              <w:t>(</w:t>
            </w:r>
            <w:proofErr w:type="spellStart"/>
            <w:r w:rsidRPr="001C682B">
              <w:t>kg</w:t>
            </w:r>
            <w:r>
              <w:rPr>
                <w:rFonts w:ascii="Arial" w:hAnsi="Arial" w:cs="Arial"/>
              </w:rPr>
              <w:t>·</w:t>
            </w:r>
            <w:r w:rsidRPr="001C682B">
              <w:t>m</w:t>
            </w:r>
            <w:proofErr w:type="spellEnd"/>
            <w:r w:rsidRPr="001C682B">
              <w:t>/s)</w:t>
            </w:r>
          </w:p>
        </w:tc>
        <w:tc>
          <w:tcPr>
            <w:tcW w:w="1227" w:type="dxa"/>
            <w:shd w:val="clear" w:color="auto" w:fill="D9D9D9" w:themeFill="background1" w:themeFillShade="D9"/>
            <w:vAlign w:val="center"/>
          </w:tcPr>
          <w:p w14:paraId="4AAD75F5" w14:textId="77777777" w:rsidR="008F2F83" w:rsidRPr="0089597A" w:rsidRDefault="008F2F83" w:rsidP="00821D20">
            <w:pPr>
              <w:pStyle w:val="TableColumnHdgSmall"/>
            </w:pPr>
            <w:r w:rsidRPr="001C682B">
              <w:t>Final Momentum</w:t>
            </w:r>
            <w:r w:rsidRPr="001C682B">
              <w:br/>
              <w:t>(</w:t>
            </w:r>
            <w:proofErr w:type="spellStart"/>
            <w:r w:rsidRPr="001C682B">
              <w:t>kg</w:t>
            </w:r>
            <w:r>
              <w:rPr>
                <w:rFonts w:ascii="Arial" w:hAnsi="Arial" w:cs="Arial"/>
              </w:rPr>
              <w:t>·</w:t>
            </w:r>
            <w:r w:rsidRPr="001C682B">
              <w:t>m</w:t>
            </w:r>
            <w:proofErr w:type="spellEnd"/>
            <w:r w:rsidRPr="001C682B">
              <w:t>/s)</w:t>
            </w:r>
          </w:p>
        </w:tc>
        <w:tc>
          <w:tcPr>
            <w:tcW w:w="1227" w:type="dxa"/>
            <w:shd w:val="clear" w:color="auto" w:fill="D9D9D9" w:themeFill="background1" w:themeFillShade="D9"/>
            <w:vAlign w:val="center"/>
          </w:tcPr>
          <w:p w14:paraId="7B931968" w14:textId="77777777" w:rsidR="008F2F83" w:rsidRPr="0019637E" w:rsidRDefault="008F2F83" w:rsidP="0004265A">
            <w:pPr>
              <w:pStyle w:val="TableColumnHdgSmall"/>
            </w:pPr>
            <w:r w:rsidRPr="0019637E">
              <w:t>Initial Kinetic Energy</w:t>
            </w:r>
            <w:r w:rsidRPr="0019637E">
              <w:br/>
              <w:t>(J)</w:t>
            </w:r>
          </w:p>
        </w:tc>
        <w:tc>
          <w:tcPr>
            <w:tcW w:w="1227" w:type="dxa"/>
            <w:shd w:val="clear" w:color="auto" w:fill="D9D9D9" w:themeFill="background1" w:themeFillShade="D9"/>
            <w:vAlign w:val="center"/>
          </w:tcPr>
          <w:p w14:paraId="5542B014" w14:textId="77777777" w:rsidR="008F2F83" w:rsidRPr="0019637E" w:rsidRDefault="008F2F83" w:rsidP="0004265A">
            <w:pPr>
              <w:pStyle w:val="TableColumnHdgSmall"/>
            </w:pPr>
            <w:r w:rsidRPr="0019637E">
              <w:t>Final Kinetic Energy</w:t>
            </w:r>
            <w:r w:rsidRPr="0019637E">
              <w:br/>
              <w:t>(J)</w:t>
            </w:r>
          </w:p>
        </w:tc>
      </w:tr>
      <w:tr w:rsidR="001C682B" w14:paraId="6A876AEF" w14:textId="77777777" w:rsidTr="008B36C8">
        <w:trPr>
          <w:cantSplit/>
        </w:trPr>
        <w:tc>
          <w:tcPr>
            <w:tcW w:w="528" w:type="dxa"/>
          </w:tcPr>
          <w:p w14:paraId="4823D92B" w14:textId="77777777" w:rsidR="001C682B" w:rsidRPr="00113A33" w:rsidRDefault="001C682B" w:rsidP="002F1F58">
            <w:pPr>
              <w:pStyle w:val="TableTextCentered"/>
            </w:pPr>
            <w:r>
              <w:t>1</w:t>
            </w:r>
          </w:p>
        </w:tc>
        <w:tc>
          <w:tcPr>
            <w:tcW w:w="1226" w:type="dxa"/>
            <w:vAlign w:val="bottom"/>
          </w:tcPr>
          <w:p w14:paraId="224F2A5A" w14:textId="77777777" w:rsidR="001C682B" w:rsidRPr="00113A33" w:rsidRDefault="001C682B" w:rsidP="002F1F58">
            <w:pPr>
              <w:pStyle w:val="TableAnswerCentered"/>
            </w:pPr>
          </w:p>
        </w:tc>
        <w:tc>
          <w:tcPr>
            <w:tcW w:w="1227" w:type="dxa"/>
            <w:vAlign w:val="bottom"/>
          </w:tcPr>
          <w:p w14:paraId="52188F78" w14:textId="77777777" w:rsidR="001C682B" w:rsidRPr="00113A33" w:rsidRDefault="001C682B" w:rsidP="002F1F58">
            <w:pPr>
              <w:pStyle w:val="TableAnswerCentered"/>
            </w:pPr>
          </w:p>
        </w:tc>
        <w:tc>
          <w:tcPr>
            <w:tcW w:w="1227" w:type="dxa"/>
            <w:vAlign w:val="bottom"/>
          </w:tcPr>
          <w:p w14:paraId="1344C118" w14:textId="77777777" w:rsidR="001C682B" w:rsidRPr="00113A33" w:rsidRDefault="001C682B" w:rsidP="002F1F58">
            <w:pPr>
              <w:pStyle w:val="TableAnswerCentered"/>
            </w:pPr>
          </w:p>
        </w:tc>
        <w:tc>
          <w:tcPr>
            <w:tcW w:w="1226" w:type="dxa"/>
            <w:vAlign w:val="bottom"/>
          </w:tcPr>
          <w:p w14:paraId="4FB068AB" w14:textId="77777777" w:rsidR="001C682B" w:rsidRPr="00113A33" w:rsidRDefault="001C682B" w:rsidP="002F1F58">
            <w:pPr>
              <w:pStyle w:val="TableAnswerCentered"/>
            </w:pPr>
          </w:p>
        </w:tc>
        <w:tc>
          <w:tcPr>
            <w:tcW w:w="1227" w:type="dxa"/>
            <w:vAlign w:val="bottom"/>
          </w:tcPr>
          <w:p w14:paraId="3DAC55BE" w14:textId="77777777" w:rsidR="001C682B" w:rsidRPr="00113A33" w:rsidRDefault="001C682B" w:rsidP="002F1F58">
            <w:pPr>
              <w:pStyle w:val="TableAnswerCentered"/>
            </w:pPr>
          </w:p>
        </w:tc>
        <w:tc>
          <w:tcPr>
            <w:tcW w:w="1227" w:type="dxa"/>
            <w:shd w:val="clear" w:color="auto" w:fill="auto"/>
            <w:vAlign w:val="bottom"/>
          </w:tcPr>
          <w:p w14:paraId="176229E6" w14:textId="77777777" w:rsidR="001C682B" w:rsidRPr="00113A33" w:rsidRDefault="001C682B" w:rsidP="002F1F58">
            <w:pPr>
              <w:pStyle w:val="TableAnswerCentered"/>
            </w:pPr>
          </w:p>
        </w:tc>
        <w:tc>
          <w:tcPr>
            <w:tcW w:w="1227" w:type="dxa"/>
            <w:shd w:val="clear" w:color="auto" w:fill="auto"/>
            <w:vAlign w:val="bottom"/>
          </w:tcPr>
          <w:p w14:paraId="2BEE2829" w14:textId="77777777" w:rsidR="001C682B" w:rsidRPr="00113A33" w:rsidRDefault="001C682B" w:rsidP="002F1F58">
            <w:pPr>
              <w:pStyle w:val="TableAnswerCentered"/>
            </w:pPr>
          </w:p>
        </w:tc>
      </w:tr>
      <w:tr w:rsidR="001C682B" w14:paraId="2E3BAD01" w14:textId="77777777" w:rsidTr="008B36C8">
        <w:trPr>
          <w:cantSplit/>
        </w:trPr>
        <w:tc>
          <w:tcPr>
            <w:tcW w:w="528" w:type="dxa"/>
          </w:tcPr>
          <w:p w14:paraId="681E3BF2" w14:textId="77777777" w:rsidR="001C682B" w:rsidRPr="00113A33" w:rsidRDefault="001C682B" w:rsidP="002F1F58">
            <w:pPr>
              <w:pStyle w:val="TableTextCentered"/>
            </w:pPr>
            <w:r>
              <w:t>2</w:t>
            </w:r>
          </w:p>
        </w:tc>
        <w:tc>
          <w:tcPr>
            <w:tcW w:w="1226" w:type="dxa"/>
            <w:vAlign w:val="bottom"/>
          </w:tcPr>
          <w:p w14:paraId="6AEEAD0B" w14:textId="77777777" w:rsidR="001C682B" w:rsidRPr="00113A33" w:rsidRDefault="001C682B" w:rsidP="002F1F58">
            <w:pPr>
              <w:pStyle w:val="TableAnswerCentered"/>
            </w:pPr>
          </w:p>
        </w:tc>
        <w:tc>
          <w:tcPr>
            <w:tcW w:w="1227" w:type="dxa"/>
            <w:vAlign w:val="bottom"/>
          </w:tcPr>
          <w:p w14:paraId="6171820B" w14:textId="77777777" w:rsidR="001C682B" w:rsidRPr="00113A33" w:rsidRDefault="001C682B" w:rsidP="002F1F58">
            <w:pPr>
              <w:pStyle w:val="TableAnswerCentered"/>
            </w:pPr>
          </w:p>
        </w:tc>
        <w:tc>
          <w:tcPr>
            <w:tcW w:w="1227" w:type="dxa"/>
            <w:vAlign w:val="bottom"/>
          </w:tcPr>
          <w:p w14:paraId="5A96D45C" w14:textId="77777777" w:rsidR="001C682B" w:rsidRPr="00113A33" w:rsidRDefault="001C682B" w:rsidP="002F1F58">
            <w:pPr>
              <w:pStyle w:val="TableAnswerCentered"/>
            </w:pPr>
          </w:p>
        </w:tc>
        <w:tc>
          <w:tcPr>
            <w:tcW w:w="1226" w:type="dxa"/>
            <w:vAlign w:val="bottom"/>
          </w:tcPr>
          <w:p w14:paraId="675DAAA1" w14:textId="77777777" w:rsidR="001C682B" w:rsidRPr="00113A33" w:rsidRDefault="001C682B" w:rsidP="002F1F58">
            <w:pPr>
              <w:pStyle w:val="TableAnswerCentered"/>
            </w:pPr>
          </w:p>
        </w:tc>
        <w:tc>
          <w:tcPr>
            <w:tcW w:w="1227" w:type="dxa"/>
            <w:vAlign w:val="bottom"/>
          </w:tcPr>
          <w:p w14:paraId="0F67E132" w14:textId="77777777" w:rsidR="001C682B" w:rsidRPr="00113A33" w:rsidRDefault="001C682B" w:rsidP="002F1F58">
            <w:pPr>
              <w:pStyle w:val="TableAnswerCentered"/>
            </w:pPr>
          </w:p>
        </w:tc>
        <w:tc>
          <w:tcPr>
            <w:tcW w:w="1227" w:type="dxa"/>
            <w:shd w:val="clear" w:color="auto" w:fill="auto"/>
            <w:vAlign w:val="bottom"/>
          </w:tcPr>
          <w:p w14:paraId="1F36F490" w14:textId="77777777" w:rsidR="001C682B" w:rsidRPr="00113A33" w:rsidRDefault="001C682B" w:rsidP="002F1F58">
            <w:pPr>
              <w:pStyle w:val="TableAnswerCentered"/>
            </w:pPr>
          </w:p>
        </w:tc>
        <w:tc>
          <w:tcPr>
            <w:tcW w:w="1227" w:type="dxa"/>
            <w:shd w:val="clear" w:color="auto" w:fill="auto"/>
            <w:vAlign w:val="bottom"/>
          </w:tcPr>
          <w:p w14:paraId="1A50F109" w14:textId="77777777" w:rsidR="001C682B" w:rsidRPr="00113A33" w:rsidRDefault="001C682B" w:rsidP="002F1F58">
            <w:pPr>
              <w:pStyle w:val="TableAnswerCentered"/>
            </w:pPr>
          </w:p>
        </w:tc>
      </w:tr>
      <w:tr w:rsidR="001C682B" w14:paraId="34D90345" w14:textId="77777777" w:rsidTr="008B36C8">
        <w:trPr>
          <w:cantSplit/>
        </w:trPr>
        <w:tc>
          <w:tcPr>
            <w:tcW w:w="528" w:type="dxa"/>
          </w:tcPr>
          <w:p w14:paraId="4268C4D2" w14:textId="77777777" w:rsidR="001C682B" w:rsidRDefault="001C682B" w:rsidP="002F1F58">
            <w:pPr>
              <w:pStyle w:val="TableTextCentered"/>
            </w:pPr>
            <w:r>
              <w:t>3</w:t>
            </w:r>
          </w:p>
        </w:tc>
        <w:tc>
          <w:tcPr>
            <w:tcW w:w="1226" w:type="dxa"/>
            <w:vAlign w:val="bottom"/>
          </w:tcPr>
          <w:p w14:paraId="485394BD" w14:textId="77777777" w:rsidR="001C682B" w:rsidRPr="00113A33" w:rsidRDefault="001C682B" w:rsidP="002F1F58">
            <w:pPr>
              <w:pStyle w:val="TableAnswerCentered"/>
            </w:pPr>
          </w:p>
        </w:tc>
        <w:tc>
          <w:tcPr>
            <w:tcW w:w="1227" w:type="dxa"/>
            <w:vAlign w:val="bottom"/>
          </w:tcPr>
          <w:p w14:paraId="497DF871" w14:textId="77777777" w:rsidR="001C682B" w:rsidRPr="00113A33" w:rsidRDefault="001C682B" w:rsidP="002F1F58">
            <w:pPr>
              <w:pStyle w:val="TableAnswerCentered"/>
            </w:pPr>
          </w:p>
        </w:tc>
        <w:tc>
          <w:tcPr>
            <w:tcW w:w="1227" w:type="dxa"/>
            <w:vAlign w:val="bottom"/>
          </w:tcPr>
          <w:p w14:paraId="00B0E278" w14:textId="77777777" w:rsidR="001C682B" w:rsidRPr="00113A33" w:rsidRDefault="001C682B" w:rsidP="002F1F58">
            <w:pPr>
              <w:pStyle w:val="TableAnswerCentered"/>
            </w:pPr>
          </w:p>
        </w:tc>
        <w:tc>
          <w:tcPr>
            <w:tcW w:w="1226" w:type="dxa"/>
            <w:vAlign w:val="bottom"/>
          </w:tcPr>
          <w:p w14:paraId="1CECB9C9" w14:textId="77777777" w:rsidR="001C682B" w:rsidRPr="00113A33" w:rsidRDefault="001C682B" w:rsidP="002F1F58">
            <w:pPr>
              <w:pStyle w:val="TableAnswerCentered"/>
            </w:pPr>
          </w:p>
        </w:tc>
        <w:tc>
          <w:tcPr>
            <w:tcW w:w="1227" w:type="dxa"/>
            <w:vAlign w:val="bottom"/>
          </w:tcPr>
          <w:p w14:paraId="40A02398" w14:textId="77777777" w:rsidR="001C682B" w:rsidRPr="00113A33" w:rsidRDefault="001C682B" w:rsidP="002F1F58">
            <w:pPr>
              <w:pStyle w:val="TableAnswerCentered"/>
            </w:pPr>
          </w:p>
        </w:tc>
        <w:tc>
          <w:tcPr>
            <w:tcW w:w="1227" w:type="dxa"/>
            <w:shd w:val="clear" w:color="auto" w:fill="auto"/>
            <w:vAlign w:val="bottom"/>
          </w:tcPr>
          <w:p w14:paraId="5A825FD0" w14:textId="77777777" w:rsidR="001C682B" w:rsidRPr="00113A33" w:rsidRDefault="001C682B" w:rsidP="002F1F58">
            <w:pPr>
              <w:pStyle w:val="TableAnswerCentered"/>
            </w:pPr>
          </w:p>
        </w:tc>
        <w:tc>
          <w:tcPr>
            <w:tcW w:w="1227" w:type="dxa"/>
            <w:shd w:val="clear" w:color="auto" w:fill="auto"/>
            <w:vAlign w:val="bottom"/>
          </w:tcPr>
          <w:p w14:paraId="56A28BC6" w14:textId="77777777" w:rsidR="001C682B" w:rsidRPr="00113A33" w:rsidRDefault="001C682B" w:rsidP="002F1F58">
            <w:pPr>
              <w:pStyle w:val="TableAnswerCentered"/>
            </w:pPr>
          </w:p>
        </w:tc>
      </w:tr>
    </w:tbl>
    <w:p w14:paraId="045F4DD4" w14:textId="77777777" w:rsidR="002464BD" w:rsidRDefault="002464BD" w:rsidP="002464BD">
      <w:pPr>
        <w:pStyle w:val="Step"/>
      </w:pPr>
      <w:r>
        <w:t>1</w:t>
      </w:r>
      <w:r w:rsidRPr="00104EA1">
        <w:t>.</w:t>
      </w:r>
      <w:r>
        <w:tab/>
        <w:t>Calculate the initial and final momentum of each cart in each Part 1 trial. Record the values for the red cart into Table 1 and the values for blue cart into Table 2.</w:t>
      </w:r>
    </w:p>
    <w:p w14:paraId="573976BC" w14:textId="77777777" w:rsidR="002464BD" w:rsidRDefault="002464BD" w:rsidP="002464BD">
      <w:pPr>
        <w:pStyle w:val="Step"/>
      </w:pPr>
      <w:r>
        <w:t>2.</w:t>
      </w:r>
      <w:r>
        <w:tab/>
        <w:t>Calculate the initial and final kinetic energy of each cart in each Part 1 trial. Record the values for the red cart into Table 1 and the values for blue cart into Table 2.</w:t>
      </w:r>
    </w:p>
    <w:p w14:paraId="04FBA327" w14:textId="53432639" w:rsidR="002464BD" w:rsidRDefault="002464BD" w:rsidP="002464BD">
      <w:pPr>
        <w:pStyle w:val="Step"/>
      </w:pPr>
      <w:r>
        <w:t>3.</w:t>
      </w:r>
      <w:r>
        <w:tab/>
        <w:t>Calculate the total momentum and total kinetic energy of the two-cart system before and after each Part 1 collision. Record the results into Table 3 below</w:t>
      </w:r>
      <w:r w:rsidR="008E5838">
        <w:t>.</w:t>
      </w:r>
    </w:p>
    <w:p w14:paraId="521E365E" w14:textId="77777777" w:rsidR="00ED29BE" w:rsidRDefault="00ED29BE" w:rsidP="002464BD">
      <w:pPr>
        <w:pStyle w:val="Step"/>
      </w:pPr>
    </w:p>
    <w:p w14:paraId="44AED141" w14:textId="77777777" w:rsidR="00457A07" w:rsidRDefault="00457A07" w:rsidP="00457A07">
      <w:pPr>
        <w:pStyle w:val="Caption"/>
      </w:pPr>
      <w:r>
        <w:t>Table 3: Total system momentum and kinetic energy before and after the elastic collision</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1906"/>
        <w:gridCol w:w="1907"/>
        <w:gridCol w:w="1906"/>
        <w:gridCol w:w="1907"/>
      </w:tblGrid>
      <w:tr w:rsidR="00D575EA" w:rsidRPr="0019637E" w14:paraId="23A6C1C0" w14:textId="77777777" w:rsidTr="008B36C8">
        <w:trPr>
          <w:cantSplit/>
        </w:trPr>
        <w:tc>
          <w:tcPr>
            <w:tcW w:w="528" w:type="dxa"/>
            <w:shd w:val="clear" w:color="auto" w:fill="D9D9D9" w:themeFill="background1" w:themeFillShade="D9"/>
            <w:vAlign w:val="center"/>
          </w:tcPr>
          <w:p w14:paraId="019E8C66" w14:textId="77777777" w:rsidR="00D575EA" w:rsidRPr="0019637E" w:rsidRDefault="0004265A" w:rsidP="0004265A">
            <w:pPr>
              <w:pStyle w:val="TableColumnHdgSmall"/>
            </w:pPr>
            <w:r>
              <w:t>Trial</w:t>
            </w:r>
          </w:p>
        </w:tc>
        <w:tc>
          <w:tcPr>
            <w:tcW w:w="1906" w:type="dxa"/>
            <w:shd w:val="clear" w:color="auto" w:fill="D9D9D9" w:themeFill="background1" w:themeFillShade="D9"/>
            <w:vAlign w:val="center"/>
          </w:tcPr>
          <w:p w14:paraId="3A7CDA1B" w14:textId="77777777" w:rsidR="00D575EA" w:rsidRPr="0019637E" w:rsidRDefault="00D575EA" w:rsidP="0004265A">
            <w:pPr>
              <w:pStyle w:val="TableColumnHdgSmall"/>
            </w:pPr>
            <w:r>
              <w:t xml:space="preserve">Initial Momentum </w:t>
            </w:r>
            <w:r>
              <w:br/>
              <w:t>of System</w:t>
            </w:r>
            <w:r>
              <w:br/>
            </w:r>
            <w:r w:rsidR="00457A07" w:rsidRPr="001C682B">
              <w:t>(</w:t>
            </w:r>
            <w:proofErr w:type="spellStart"/>
            <w:r w:rsidR="00457A07" w:rsidRPr="001C682B">
              <w:t>kg</w:t>
            </w:r>
            <w:r w:rsidR="00457A07">
              <w:rPr>
                <w:rFonts w:ascii="Arial" w:hAnsi="Arial" w:cs="Arial"/>
              </w:rPr>
              <w:t>·</w:t>
            </w:r>
            <w:r w:rsidR="00457A07" w:rsidRPr="001C682B">
              <w:t>m</w:t>
            </w:r>
            <w:proofErr w:type="spellEnd"/>
            <w:r w:rsidR="00457A07" w:rsidRPr="001C682B">
              <w:t>/s)</w:t>
            </w:r>
          </w:p>
        </w:tc>
        <w:tc>
          <w:tcPr>
            <w:tcW w:w="1907" w:type="dxa"/>
            <w:shd w:val="clear" w:color="auto" w:fill="D9D9D9" w:themeFill="background1" w:themeFillShade="D9"/>
            <w:vAlign w:val="center"/>
          </w:tcPr>
          <w:p w14:paraId="62C8085D" w14:textId="77777777" w:rsidR="00D575EA" w:rsidRPr="0019637E" w:rsidRDefault="00D575EA" w:rsidP="0004265A">
            <w:pPr>
              <w:pStyle w:val="TableColumnHdgSmall"/>
            </w:pPr>
            <w:r w:rsidRPr="0019637E">
              <w:t>Final Momentum</w:t>
            </w:r>
            <w:r>
              <w:t xml:space="preserve"> </w:t>
            </w:r>
            <w:r>
              <w:br/>
              <w:t>of System</w:t>
            </w:r>
            <w:r w:rsidRPr="0019637E">
              <w:br/>
            </w:r>
            <w:r w:rsidR="00457A07" w:rsidRPr="001C682B">
              <w:t>(</w:t>
            </w:r>
            <w:proofErr w:type="spellStart"/>
            <w:r w:rsidR="00457A07" w:rsidRPr="001C682B">
              <w:t>kg</w:t>
            </w:r>
            <w:r w:rsidR="00457A07">
              <w:rPr>
                <w:rFonts w:ascii="Arial" w:hAnsi="Arial" w:cs="Arial"/>
              </w:rPr>
              <w:t>·</w:t>
            </w:r>
            <w:r w:rsidR="00457A07" w:rsidRPr="001C682B">
              <w:t>m</w:t>
            </w:r>
            <w:proofErr w:type="spellEnd"/>
            <w:r w:rsidR="00457A07" w:rsidRPr="001C682B">
              <w:t>/s)</w:t>
            </w:r>
          </w:p>
        </w:tc>
        <w:tc>
          <w:tcPr>
            <w:tcW w:w="1906" w:type="dxa"/>
            <w:shd w:val="clear" w:color="auto" w:fill="D9D9D9" w:themeFill="background1" w:themeFillShade="D9"/>
            <w:vAlign w:val="center"/>
          </w:tcPr>
          <w:p w14:paraId="2EF5B2D3" w14:textId="77777777" w:rsidR="00D575EA" w:rsidRPr="0019637E" w:rsidRDefault="00D575EA" w:rsidP="0004265A">
            <w:pPr>
              <w:pStyle w:val="TableColumnHdgSmall"/>
            </w:pPr>
            <w:r w:rsidRPr="0019637E">
              <w:t>Initial Kinetic Energy</w:t>
            </w:r>
            <w:r>
              <w:t xml:space="preserve"> </w:t>
            </w:r>
            <w:r>
              <w:br/>
              <w:t>of System</w:t>
            </w:r>
            <w:r w:rsidRPr="0019637E">
              <w:br/>
              <w:t>(J)</w:t>
            </w:r>
          </w:p>
        </w:tc>
        <w:tc>
          <w:tcPr>
            <w:tcW w:w="1907" w:type="dxa"/>
            <w:shd w:val="clear" w:color="auto" w:fill="D9D9D9" w:themeFill="background1" w:themeFillShade="D9"/>
            <w:vAlign w:val="center"/>
          </w:tcPr>
          <w:p w14:paraId="22DA16BB" w14:textId="77777777" w:rsidR="00D575EA" w:rsidRPr="0019637E" w:rsidRDefault="00D575EA" w:rsidP="0004265A">
            <w:pPr>
              <w:pStyle w:val="TableColumnHdgSmall"/>
            </w:pPr>
            <w:r w:rsidRPr="0019637E">
              <w:t>Final Kinetic Energy</w:t>
            </w:r>
            <w:r>
              <w:t xml:space="preserve"> </w:t>
            </w:r>
            <w:r>
              <w:br/>
              <w:t>of System</w:t>
            </w:r>
            <w:r w:rsidRPr="0019637E">
              <w:br/>
              <w:t>(J)</w:t>
            </w:r>
          </w:p>
        </w:tc>
      </w:tr>
      <w:tr w:rsidR="00D575EA" w14:paraId="6ADCD6D0" w14:textId="77777777" w:rsidTr="008B36C8">
        <w:trPr>
          <w:cantSplit/>
        </w:trPr>
        <w:tc>
          <w:tcPr>
            <w:tcW w:w="528" w:type="dxa"/>
          </w:tcPr>
          <w:p w14:paraId="4F63B6F8" w14:textId="77777777" w:rsidR="00D575EA" w:rsidRPr="00113A33" w:rsidRDefault="00D575EA" w:rsidP="0019637E">
            <w:pPr>
              <w:pStyle w:val="TableTextCentered"/>
            </w:pPr>
            <w:r>
              <w:t>1</w:t>
            </w:r>
          </w:p>
        </w:tc>
        <w:tc>
          <w:tcPr>
            <w:tcW w:w="1906" w:type="dxa"/>
            <w:vAlign w:val="bottom"/>
          </w:tcPr>
          <w:p w14:paraId="3F6F283A" w14:textId="77777777" w:rsidR="00D575EA" w:rsidRPr="00113A33" w:rsidRDefault="00D575EA" w:rsidP="0019637E">
            <w:pPr>
              <w:pStyle w:val="TableAnswerCentered"/>
            </w:pPr>
          </w:p>
        </w:tc>
        <w:tc>
          <w:tcPr>
            <w:tcW w:w="1907" w:type="dxa"/>
            <w:vAlign w:val="bottom"/>
          </w:tcPr>
          <w:p w14:paraId="266714A2" w14:textId="77777777" w:rsidR="00D575EA" w:rsidRPr="00113A33" w:rsidRDefault="00D575EA" w:rsidP="0019637E">
            <w:pPr>
              <w:pStyle w:val="TableAnswerCentered"/>
            </w:pPr>
          </w:p>
        </w:tc>
        <w:tc>
          <w:tcPr>
            <w:tcW w:w="1906" w:type="dxa"/>
            <w:vAlign w:val="bottom"/>
          </w:tcPr>
          <w:p w14:paraId="5B8F6357" w14:textId="77777777" w:rsidR="00D575EA" w:rsidRPr="00113A33" w:rsidRDefault="00D575EA" w:rsidP="0019637E">
            <w:pPr>
              <w:pStyle w:val="TableAnswerCentered"/>
            </w:pPr>
          </w:p>
        </w:tc>
        <w:tc>
          <w:tcPr>
            <w:tcW w:w="1907" w:type="dxa"/>
            <w:vAlign w:val="bottom"/>
          </w:tcPr>
          <w:p w14:paraId="26E2EE4D" w14:textId="77777777" w:rsidR="00D575EA" w:rsidRPr="00113A33" w:rsidRDefault="00D575EA" w:rsidP="0019637E">
            <w:pPr>
              <w:pStyle w:val="TableAnswerCentered"/>
            </w:pPr>
          </w:p>
        </w:tc>
      </w:tr>
      <w:tr w:rsidR="00D575EA" w14:paraId="4770F61E" w14:textId="77777777" w:rsidTr="008B36C8">
        <w:trPr>
          <w:cantSplit/>
        </w:trPr>
        <w:tc>
          <w:tcPr>
            <w:tcW w:w="528" w:type="dxa"/>
          </w:tcPr>
          <w:p w14:paraId="3529D769" w14:textId="77777777" w:rsidR="00D575EA" w:rsidRPr="00113A33" w:rsidRDefault="00D575EA" w:rsidP="0019637E">
            <w:pPr>
              <w:pStyle w:val="TableTextCentered"/>
            </w:pPr>
            <w:r>
              <w:t>2</w:t>
            </w:r>
          </w:p>
        </w:tc>
        <w:tc>
          <w:tcPr>
            <w:tcW w:w="1906" w:type="dxa"/>
            <w:vAlign w:val="bottom"/>
          </w:tcPr>
          <w:p w14:paraId="213995B6" w14:textId="77777777" w:rsidR="00D575EA" w:rsidRPr="00113A33" w:rsidRDefault="00D575EA" w:rsidP="0019637E">
            <w:pPr>
              <w:pStyle w:val="TableAnswerCentered"/>
            </w:pPr>
          </w:p>
        </w:tc>
        <w:tc>
          <w:tcPr>
            <w:tcW w:w="1907" w:type="dxa"/>
            <w:vAlign w:val="bottom"/>
          </w:tcPr>
          <w:p w14:paraId="3931344B" w14:textId="77777777" w:rsidR="00D575EA" w:rsidRPr="00113A33" w:rsidRDefault="00D575EA" w:rsidP="0019637E">
            <w:pPr>
              <w:pStyle w:val="TableAnswerCentered"/>
            </w:pPr>
          </w:p>
        </w:tc>
        <w:tc>
          <w:tcPr>
            <w:tcW w:w="1906" w:type="dxa"/>
            <w:vAlign w:val="bottom"/>
          </w:tcPr>
          <w:p w14:paraId="2FAFFE88" w14:textId="77777777" w:rsidR="00D575EA" w:rsidRPr="00113A33" w:rsidRDefault="00D575EA" w:rsidP="0019637E">
            <w:pPr>
              <w:pStyle w:val="TableAnswerCentered"/>
            </w:pPr>
          </w:p>
        </w:tc>
        <w:tc>
          <w:tcPr>
            <w:tcW w:w="1907" w:type="dxa"/>
            <w:vAlign w:val="bottom"/>
          </w:tcPr>
          <w:p w14:paraId="0DC486B8" w14:textId="77777777" w:rsidR="00D575EA" w:rsidRPr="00113A33" w:rsidRDefault="00D575EA" w:rsidP="0019637E">
            <w:pPr>
              <w:pStyle w:val="TableAnswerCentered"/>
            </w:pPr>
          </w:p>
        </w:tc>
      </w:tr>
      <w:tr w:rsidR="00D575EA" w14:paraId="3CE9936D" w14:textId="77777777" w:rsidTr="008B36C8">
        <w:trPr>
          <w:cantSplit/>
        </w:trPr>
        <w:tc>
          <w:tcPr>
            <w:tcW w:w="528" w:type="dxa"/>
          </w:tcPr>
          <w:p w14:paraId="539EBC5B" w14:textId="77777777" w:rsidR="00D575EA" w:rsidRDefault="00D575EA" w:rsidP="0019637E">
            <w:pPr>
              <w:pStyle w:val="TableTextCentered"/>
            </w:pPr>
            <w:r>
              <w:t>3</w:t>
            </w:r>
          </w:p>
        </w:tc>
        <w:tc>
          <w:tcPr>
            <w:tcW w:w="1906" w:type="dxa"/>
            <w:vAlign w:val="bottom"/>
          </w:tcPr>
          <w:p w14:paraId="0BACD8A3" w14:textId="77777777" w:rsidR="00D575EA" w:rsidRPr="00113A33" w:rsidRDefault="00D575EA" w:rsidP="0019637E">
            <w:pPr>
              <w:pStyle w:val="TableAnswerCentered"/>
            </w:pPr>
          </w:p>
        </w:tc>
        <w:tc>
          <w:tcPr>
            <w:tcW w:w="1907" w:type="dxa"/>
            <w:vAlign w:val="bottom"/>
          </w:tcPr>
          <w:p w14:paraId="00FF9613" w14:textId="77777777" w:rsidR="00D575EA" w:rsidRPr="00113A33" w:rsidRDefault="00D575EA" w:rsidP="0019637E">
            <w:pPr>
              <w:pStyle w:val="TableAnswerCentered"/>
            </w:pPr>
          </w:p>
        </w:tc>
        <w:tc>
          <w:tcPr>
            <w:tcW w:w="1906" w:type="dxa"/>
            <w:vAlign w:val="bottom"/>
          </w:tcPr>
          <w:p w14:paraId="682CF47F" w14:textId="77777777" w:rsidR="00D575EA" w:rsidRPr="00113A33" w:rsidRDefault="00D575EA" w:rsidP="0019637E">
            <w:pPr>
              <w:pStyle w:val="TableAnswerCentered"/>
            </w:pPr>
          </w:p>
        </w:tc>
        <w:tc>
          <w:tcPr>
            <w:tcW w:w="1907" w:type="dxa"/>
            <w:vAlign w:val="bottom"/>
          </w:tcPr>
          <w:p w14:paraId="1FACA2AD" w14:textId="77777777" w:rsidR="00D575EA" w:rsidRPr="00113A33" w:rsidRDefault="00D575EA" w:rsidP="0019637E">
            <w:pPr>
              <w:pStyle w:val="TableAnswerCentered"/>
            </w:pPr>
          </w:p>
        </w:tc>
      </w:tr>
    </w:tbl>
    <w:p w14:paraId="67C9887F" w14:textId="77777777" w:rsidR="00104EA1" w:rsidRDefault="00104EA1" w:rsidP="00A425FC">
      <w:pPr>
        <w:pStyle w:val="BodySpace"/>
      </w:pPr>
    </w:p>
    <w:p w14:paraId="3986706A" w14:textId="77777777" w:rsidR="00E73249" w:rsidRDefault="00E73249" w:rsidP="00ED29BE">
      <w:pPr>
        <w:pStyle w:val="Subhead1TOP"/>
      </w:pPr>
      <w:r>
        <w:lastRenderedPageBreak/>
        <w:t xml:space="preserve">Part 2 </w:t>
      </w:r>
      <w:r w:rsidRPr="00113A33">
        <w:t>–</w:t>
      </w:r>
      <w:r>
        <w:t xml:space="preserve"> Inelastic Collision</w:t>
      </w:r>
    </w:p>
    <w:p w14:paraId="75936B25" w14:textId="77777777" w:rsidR="002F1F58" w:rsidRDefault="002F1F58" w:rsidP="002F1F58">
      <w:pPr>
        <w:pStyle w:val="Caption"/>
      </w:pPr>
      <w:r>
        <w:t xml:space="preserve">Table </w:t>
      </w:r>
      <w:r w:rsidR="008E5838">
        <w:t>4</w:t>
      </w:r>
      <w:r w:rsidR="002464BD">
        <w:t>: Red cart i</w:t>
      </w:r>
      <w:r>
        <w:t xml:space="preserve">nelastic </w:t>
      </w:r>
      <w:r w:rsidR="00C43EF9">
        <w:t>c</w:t>
      </w:r>
      <w:r>
        <w:t xml:space="preserve">ollision </w:t>
      </w:r>
      <w:r w:rsidR="00C43EF9">
        <w:t>d</w:t>
      </w:r>
      <w:r>
        <w:t>ata</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1226"/>
        <w:gridCol w:w="1227"/>
        <w:gridCol w:w="1227"/>
        <w:gridCol w:w="1226"/>
        <w:gridCol w:w="1227"/>
        <w:gridCol w:w="1227"/>
        <w:gridCol w:w="1227"/>
      </w:tblGrid>
      <w:tr w:rsidR="00457A07" w:rsidRPr="0019637E" w14:paraId="3364B1D6" w14:textId="77777777" w:rsidTr="008B36C8">
        <w:trPr>
          <w:cantSplit/>
        </w:trPr>
        <w:tc>
          <w:tcPr>
            <w:tcW w:w="528" w:type="dxa"/>
            <w:shd w:val="clear" w:color="auto" w:fill="D9D9D9" w:themeFill="background1" w:themeFillShade="D9"/>
            <w:vAlign w:val="center"/>
          </w:tcPr>
          <w:p w14:paraId="33826613" w14:textId="77777777" w:rsidR="00457A07" w:rsidRPr="0019637E" w:rsidRDefault="00457A07" w:rsidP="0004265A">
            <w:pPr>
              <w:pStyle w:val="TableColumnHdgSmall"/>
            </w:pPr>
            <w:r>
              <w:t>Trial</w:t>
            </w:r>
          </w:p>
        </w:tc>
        <w:tc>
          <w:tcPr>
            <w:tcW w:w="1226" w:type="dxa"/>
            <w:shd w:val="clear" w:color="auto" w:fill="D9D9D9" w:themeFill="background1" w:themeFillShade="D9"/>
            <w:vAlign w:val="center"/>
          </w:tcPr>
          <w:p w14:paraId="2C92B5A7" w14:textId="77777777" w:rsidR="00457A07" w:rsidRPr="0019637E" w:rsidRDefault="00457A07" w:rsidP="0004265A">
            <w:pPr>
              <w:pStyle w:val="TableColumnHdgSmall"/>
            </w:pPr>
            <w:r w:rsidRPr="0019637E">
              <w:t>Mass</w:t>
            </w:r>
            <w:r w:rsidRPr="0019637E">
              <w:br/>
              <w:t>(kg)</w:t>
            </w:r>
          </w:p>
        </w:tc>
        <w:tc>
          <w:tcPr>
            <w:tcW w:w="1227" w:type="dxa"/>
            <w:shd w:val="clear" w:color="auto" w:fill="D9D9D9" w:themeFill="background1" w:themeFillShade="D9"/>
            <w:vAlign w:val="center"/>
          </w:tcPr>
          <w:p w14:paraId="134F9DD7" w14:textId="77777777" w:rsidR="00457A07" w:rsidRPr="0019637E" w:rsidRDefault="00457A07" w:rsidP="0004265A">
            <w:pPr>
              <w:pStyle w:val="TableColumnHdgSmall"/>
            </w:pPr>
            <w:r w:rsidRPr="0019637E">
              <w:t>Initial Velocity</w:t>
            </w:r>
            <w:r w:rsidRPr="0019637E">
              <w:br/>
              <w:t>(m/s)</w:t>
            </w:r>
          </w:p>
        </w:tc>
        <w:tc>
          <w:tcPr>
            <w:tcW w:w="1227" w:type="dxa"/>
            <w:shd w:val="clear" w:color="auto" w:fill="D9D9D9" w:themeFill="background1" w:themeFillShade="D9"/>
            <w:vAlign w:val="center"/>
          </w:tcPr>
          <w:p w14:paraId="7066F03C" w14:textId="77777777" w:rsidR="00457A07" w:rsidRPr="0019637E" w:rsidRDefault="00457A07" w:rsidP="0004265A">
            <w:pPr>
              <w:pStyle w:val="TableColumnHdgSmall"/>
            </w:pPr>
            <w:r w:rsidRPr="0019637E">
              <w:t>Final Velocity</w:t>
            </w:r>
            <w:r w:rsidRPr="0019637E">
              <w:br/>
              <w:t>(m/s)</w:t>
            </w:r>
          </w:p>
        </w:tc>
        <w:tc>
          <w:tcPr>
            <w:tcW w:w="1226" w:type="dxa"/>
            <w:shd w:val="clear" w:color="auto" w:fill="D9D9D9" w:themeFill="background1" w:themeFillShade="D9"/>
            <w:vAlign w:val="center"/>
          </w:tcPr>
          <w:p w14:paraId="381B114D" w14:textId="77777777" w:rsidR="00457A07" w:rsidRPr="0089597A" w:rsidRDefault="00457A07" w:rsidP="00821D20">
            <w:pPr>
              <w:pStyle w:val="TableColumnHdgSmall"/>
            </w:pPr>
            <w:r w:rsidRPr="001C682B">
              <w:t>Initial Momentum</w:t>
            </w:r>
            <w:r w:rsidRPr="001C682B">
              <w:br/>
              <w:t>(</w:t>
            </w:r>
            <w:proofErr w:type="spellStart"/>
            <w:r w:rsidRPr="001C682B">
              <w:t>kg</w:t>
            </w:r>
            <w:r>
              <w:rPr>
                <w:rFonts w:ascii="Arial" w:hAnsi="Arial" w:cs="Arial"/>
              </w:rPr>
              <w:t>·</w:t>
            </w:r>
            <w:r w:rsidRPr="001C682B">
              <w:t>m</w:t>
            </w:r>
            <w:proofErr w:type="spellEnd"/>
            <w:r w:rsidRPr="001C682B">
              <w:t>/s)</w:t>
            </w:r>
          </w:p>
        </w:tc>
        <w:tc>
          <w:tcPr>
            <w:tcW w:w="1227" w:type="dxa"/>
            <w:shd w:val="clear" w:color="auto" w:fill="D9D9D9" w:themeFill="background1" w:themeFillShade="D9"/>
            <w:vAlign w:val="center"/>
          </w:tcPr>
          <w:p w14:paraId="01739935" w14:textId="77777777" w:rsidR="00457A07" w:rsidRPr="0089597A" w:rsidRDefault="00457A07" w:rsidP="00821D20">
            <w:pPr>
              <w:pStyle w:val="TableColumnHdgSmall"/>
            </w:pPr>
            <w:r w:rsidRPr="001C682B">
              <w:t>Final Momentum</w:t>
            </w:r>
            <w:r w:rsidRPr="001C682B">
              <w:br/>
              <w:t>(</w:t>
            </w:r>
            <w:proofErr w:type="spellStart"/>
            <w:r w:rsidRPr="001C682B">
              <w:t>kg</w:t>
            </w:r>
            <w:r>
              <w:rPr>
                <w:rFonts w:ascii="Arial" w:hAnsi="Arial" w:cs="Arial"/>
              </w:rPr>
              <w:t>·</w:t>
            </w:r>
            <w:r w:rsidRPr="001C682B">
              <w:t>m</w:t>
            </w:r>
            <w:proofErr w:type="spellEnd"/>
            <w:r w:rsidRPr="001C682B">
              <w:t>/s)</w:t>
            </w:r>
          </w:p>
        </w:tc>
        <w:tc>
          <w:tcPr>
            <w:tcW w:w="1227" w:type="dxa"/>
            <w:shd w:val="clear" w:color="auto" w:fill="D9D9D9" w:themeFill="background1" w:themeFillShade="D9"/>
            <w:vAlign w:val="center"/>
          </w:tcPr>
          <w:p w14:paraId="4AC93EC0" w14:textId="77777777" w:rsidR="00457A07" w:rsidRPr="0019637E" w:rsidRDefault="00457A07" w:rsidP="0004265A">
            <w:pPr>
              <w:pStyle w:val="TableColumnHdgSmall"/>
            </w:pPr>
            <w:r w:rsidRPr="0019637E">
              <w:t>Initial Kinetic Energy</w:t>
            </w:r>
            <w:r w:rsidRPr="0019637E">
              <w:br/>
              <w:t>(J)</w:t>
            </w:r>
          </w:p>
        </w:tc>
        <w:tc>
          <w:tcPr>
            <w:tcW w:w="1227" w:type="dxa"/>
            <w:shd w:val="clear" w:color="auto" w:fill="D9D9D9" w:themeFill="background1" w:themeFillShade="D9"/>
            <w:vAlign w:val="center"/>
          </w:tcPr>
          <w:p w14:paraId="257923F2" w14:textId="77777777" w:rsidR="00457A07" w:rsidRPr="0019637E" w:rsidRDefault="00457A07" w:rsidP="0004265A">
            <w:pPr>
              <w:pStyle w:val="TableColumnHdgSmall"/>
            </w:pPr>
            <w:r w:rsidRPr="0019637E">
              <w:t>Final Kinetic Energy</w:t>
            </w:r>
            <w:r w:rsidRPr="0019637E">
              <w:br/>
              <w:t>(J)</w:t>
            </w:r>
          </w:p>
        </w:tc>
      </w:tr>
      <w:tr w:rsidR="002F1F58" w14:paraId="0C9D9960" w14:textId="77777777" w:rsidTr="008B36C8">
        <w:trPr>
          <w:cantSplit/>
        </w:trPr>
        <w:tc>
          <w:tcPr>
            <w:tcW w:w="528" w:type="dxa"/>
          </w:tcPr>
          <w:p w14:paraId="39073E0D" w14:textId="77777777" w:rsidR="002F1F58" w:rsidRPr="00113A33" w:rsidRDefault="002F1F58" w:rsidP="002F1F58">
            <w:pPr>
              <w:pStyle w:val="TableTextCentered"/>
            </w:pPr>
            <w:r>
              <w:t>4</w:t>
            </w:r>
          </w:p>
        </w:tc>
        <w:tc>
          <w:tcPr>
            <w:tcW w:w="1226" w:type="dxa"/>
            <w:vAlign w:val="bottom"/>
          </w:tcPr>
          <w:p w14:paraId="65E4545C" w14:textId="77777777" w:rsidR="002F1F58" w:rsidRPr="00113A33" w:rsidRDefault="002F1F58" w:rsidP="002F1F58">
            <w:pPr>
              <w:pStyle w:val="TableAnswerCentered"/>
            </w:pPr>
          </w:p>
        </w:tc>
        <w:tc>
          <w:tcPr>
            <w:tcW w:w="1227" w:type="dxa"/>
            <w:vAlign w:val="bottom"/>
          </w:tcPr>
          <w:p w14:paraId="03852CE2" w14:textId="77777777" w:rsidR="002F1F58" w:rsidRPr="00113A33" w:rsidRDefault="002F1F58" w:rsidP="002F1F58">
            <w:pPr>
              <w:pStyle w:val="TableAnswerCentered"/>
            </w:pPr>
          </w:p>
        </w:tc>
        <w:tc>
          <w:tcPr>
            <w:tcW w:w="1227" w:type="dxa"/>
            <w:vAlign w:val="bottom"/>
          </w:tcPr>
          <w:p w14:paraId="27179D50" w14:textId="77777777" w:rsidR="002F1F58" w:rsidRPr="00113A33" w:rsidRDefault="002F1F58" w:rsidP="002F1F58">
            <w:pPr>
              <w:pStyle w:val="TableAnswerCentered"/>
            </w:pPr>
          </w:p>
        </w:tc>
        <w:tc>
          <w:tcPr>
            <w:tcW w:w="1226" w:type="dxa"/>
            <w:vAlign w:val="bottom"/>
          </w:tcPr>
          <w:p w14:paraId="4FFADD47" w14:textId="77777777" w:rsidR="002F1F58" w:rsidRPr="00113A33" w:rsidRDefault="002F1F58" w:rsidP="002F1F58">
            <w:pPr>
              <w:pStyle w:val="TableAnswerCentered"/>
            </w:pPr>
          </w:p>
        </w:tc>
        <w:tc>
          <w:tcPr>
            <w:tcW w:w="1227" w:type="dxa"/>
            <w:vAlign w:val="bottom"/>
          </w:tcPr>
          <w:p w14:paraId="6607D71D" w14:textId="77777777" w:rsidR="002F1F58" w:rsidRPr="00113A33" w:rsidRDefault="002F1F58" w:rsidP="002F1F58">
            <w:pPr>
              <w:pStyle w:val="TableAnswerCentered"/>
            </w:pPr>
          </w:p>
        </w:tc>
        <w:tc>
          <w:tcPr>
            <w:tcW w:w="1227" w:type="dxa"/>
            <w:shd w:val="clear" w:color="auto" w:fill="auto"/>
            <w:vAlign w:val="bottom"/>
          </w:tcPr>
          <w:p w14:paraId="55D46A12" w14:textId="77777777" w:rsidR="002F1F58" w:rsidRPr="00113A33" w:rsidRDefault="002F1F58" w:rsidP="002F1F58">
            <w:pPr>
              <w:pStyle w:val="TableAnswerCentered"/>
            </w:pPr>
          </w:p>
        </w:tc>
        <w:tc>
          <w:tcPr>
            <w:tcW w:w="1227" w:type="dxa"/>
            <w:shd w:val="clear" w:color="auto" w:fill="auto"/>
            <w:vAlign w:val="bottom"/>
          </w:tcPr>
          <w:p w14:paraId="50F61C04" w14:textId="77777777" w:rsidR="002F1F58" w:rsidRPr="00113A33" w:rsidRDefault="002F1F58" w:rsidP="002F1F58">
            <w:pPr>
              <w:pStyle w:val="TableAnswerCentered"/>
            </w:pPr>
          </w:p>
        </w:tc>
      </w:tr>
      <w:tr w:rsidR="002F1F58" w14:paraId="604EA1BB" w14:textId="77777777" w:rsidTr="008B36C8">
        <w:trPr>
          <w:cantSplit/>
        </w:trPr>
        <w:tc>
          <w:tcPr>
            <w:tcW w:w="528" w:type="dxa"/>
          </w:tcPr>
          <w:p w14:paraId="1511BC23" w14:textId="77777777" w:rsidR="002F1F58" w:rsidRPr="00113A33" w:rsidRDefault="002F1F58" w:rsidP="002F1F58">
            <w:pPr>
              <w:pStyle w:val="TableTextCentered"/>
            </w:pPr>
            <w:r>
              <w:t>5</w:t>
            </w:r>
          </w:p>
        </w:tc>
        <w:tc>
          <w:tcPr>
            <w:tcW w:w="1226" w:type="dxa"/>
            <w:vAlign w:val="bottom"/>
          </w:tcPr>
          <w:p w14:paraId="646B5065" w14:textId="77777777" w:rsidR="002F1F58" w:rsidRPr="00113A33" w:rsidRDefault="002F1F58" w:rsidP="002F1F58">
            <w:pPr>
              <w:pStyle w:val="TableAnswerCentered"/>
            </w:pPr>
          </w:p>
        </w:tc>
        <w:tc>
          <w:tcPr>
            <w:tcW w:w="1227" w:type="dxa"/>
            <w:vAlign w:val="bottom"/>
          </w:tcPr>
          <w:p w14:paraId="03F8300D" w14:textId="77777777" w:rsidR="002F1F58" w:rsidRPr="00113A33" w:rsidRDefault="002F1F58" w:rsidP="002F1F58">
            <w:pPr>
              <w:pStyle w:val="TableAnswerCentered"/>
            </w:pPr>
          </w:p>
        </w:tc>
        <w:tc>
          <w:tcPr>
            <w:tcW w:w="1227" w:type="dxa"/>
            <w:vAlign w:val="bottom"/>
          </w:tcPr>
          <w:p w14:paraId="635811C7" w14:textId="77777777" w:rsidR="002F1F58" w:rsidRPr="00113A33" w:rsidRDefault="002F1F58" w:rsidP="002F1F58">
            <w:pPr>
              <w:pStyle w:val="TableAnswerCentered"/>
            </w:pPr>
          </w:p>
        </w:tc>
        <w:tc>
          <w:tcPr>
            <w:tcW w:w="1226" w:type="dxa"/>
            <w:vAlign w:val="bottom"/>
          </w:tcPr>
          <w:p w14:paraId="44AEDBD4" w14:textId="77777777" w:rsidR="002F1F58" w:rsidRPr="00113A33" w:rsidRDefault="002F1F58" w:rsidP="002F1F58">
            <w:pPr>
              <w:pStyle w:val="TableAnswerCentered"/>
            </w:pPr>
          </w:p>
        </w:tc>
        <w:tc>
          <w:tcPr>
            <w:tcW w:w="1227" w:type="dxa"/>
            <w:vAlign w:val="bottom"/>
          </w:tcPr>
          <w:p w14:paraId="03343A5F" w14:textId="77777777" w:rsidR="002F1F58" w:rsidRPr="00113A33" w:rsidRDefault="002F1F58" w:rsidP="002F1F58">
            <w:pPr>
              <w:pStyle w:val="TableAnswerCentered"/>
            </w:pPr>
          </w:p>
        </w:tc>
        <w:tc>
          <w:tcPr>
            <w:tcW w:w="1227" w:type="dxa"/>
            <w:shd w:val="clear" w:color="auto" w:fill="auto"/>
            <w:vAlign w:val="bottom"/>
          </w:tcPr>
          <w:p w14:paraId="05B006A3" w14:textId="77777777" w:rsidR="002F1F58" w:rsidRPr="00113A33" w:rsidRDefault="002F1F58" w:rsidP="002F1F58">
            <w:pPr>
              <w:pStyle w:val="TableAnswerCentered"/>
            </w:pPr>
          </w:p>
        </w:tc>
        <w:tc>
          <w:tcPr>
            <w:tcW w:w="1227" w:type="dxa"/>
            <w:shd w:val="clear" w:color="auto" w:fill="auto"/>
            <w:vAlign w:val="bottom"/>
          </w:tcPr>
          <w:p w14:paraId="4CFB5091" w14:textId="77777777" w:rsidR="002F1F58" w:rsidRPr="00113A33" w:rsidRDefault="002F1F58" w:rsidP="002F1F58">
            <w:pPr>
              <w:pStyle w:val="TableAnswerCentered"/>
            </w:pPr>
          </w:p>
        </w:tc>
      </w:tr>
      <w:tr w:rsidR="002F1F58" w14:paraId="3FBDDA8B" w14:textId="77777777" w:rsidTr="008B36C8">
        <w:trPr>
          <w:cantSplit/>
        </w:trPr>
        <w:tc>
          <w:tcPr>
            <w:tcW w:w="528" w:type="dxa"/>
          </w:tcPr>
          <w:p w14:paraId="439F7666" w14:textId="77777777" w:rsidR="002F1F58" w:rsidRDefault="002F1F58" w:rsidP="002F1F58">
            <w:pPr>
              <w:pStyle w:val="TableTextCentered"/>
            </w:pPr>
            <w:r>
              <w:t>6</w:t>
            </w:r>
          </w:p>
        </w:tc>
        <w:tc>
          <w:tcPr>
            <w:tcW w:w="1226" w:type="dxa"/>
            <w:vAlign w:val="bottom"/>
          </w:tcPr>
          <w:p w14:paraId="578DFD5F" w14:textId="77777777" w:rsidR="002F1F58" w:rsidRPr="00113A33" w:rsidRDefault="002F1F58" w:rsidP="002F1F58">
            <w:pPr>
              <w:pStyle w:val="TableAnswerCentered"/>
            </w:pPr>
          </w:p>
        </w:tc>
        <w:tc>
          <w:tcPr>
            <w:tcW w:w="1227" w:type="dxa"/>
            <w:vAlign w:val="bottom"/>
          </w:tcPr>
          <w:p w14:paraId="7D3E08F0" w14:textId="77777777" w:rsidR="002F1F58" w:rsidRPr="00113A33" w:rsidRDefault="002F1F58" w:rsidP="002F1F58">
            <w:pPr>
              <w:pStyle w:val="TableAnswerCentered"/>
            </w:pPr>
          </w:p>
        </w:tc>
        <w:tc>
          <w:tcPr>
            <w:tcW w:w="1227" w:type="dxa"/>
            <w:vAlign w:val="bottom"/>
          </w:tcPr>
          <w:p w14:paraId="4FE9E0D0" w14:textId="77777777" w:rsidR="002F1F58" w:rsidRPr="00113A33" w:rsidRDefault="002F1F58" w:rsidP="002F1F58">
            <w:pPr>
              <w:pStyle w:val="TableAnswerCentered"/>
            </w:pPr>
          </w:p>
        </w:tc>
        <w:tc>
          <w:tcPr>
            <w:tcW w:w="1226" w:type="dxa"/>
            <w:vAlign w:val="bottom"/>
          </w:tcPr>
          <w:p w14:paraId="5A626EB1" w14:textId="77777777" w:rsidR="002F1F58" w:rsidRPr="00113A33" w:rsidRDefault="002F1F58" w:rsidP="002F1F58">
            <w:pPr>
              <w:pStyle w:val="TableAnswerCentered"/>
            </w:pPr>
          </w:p>
        </w:tc>
        <w:tc>
          <w:tcPr>
            <w:tcW w:w="1227" w:type="dxa"/>
            <w:vAlign w:val="bottom"/>
          </w:tcPr>
          <w:p w14:paraId="0D3D620F" w14:textId="77777777" w:rsidR="002F1F58" w:rsidRPr="00113A33" w:rsidRDefault="002F1F58" w:rsidP="002F1F58">
            <w:pPr>
              <w:pStyle w:val="TableAnswerCentered"/>
            </w:pPr>
          </w:p>
        </w:tc>
        <w:tc>
          <w:tcPr>
            <w:tcW w:w="1227" w:type="dxa"/>
            <w:shd w:val="clear" w:color="auto" w:fill="auto"/>
            <w:vAlign w:val="bottom"/>
          </w:tcPr>
          <w:p w14:paraId="06E78031" w14:textId="77777777" w:rsidR="002F1F58" w:rsidRPr="00113A33" w:rsidRDefault="002F1F58" w:rsidP="002F1F58">
            <w:pPr>
              <w:pStyle w:val="TableAnswerCentered"/>
            </w:pPr>
          </w:p>
        </w:tc>
        <w:tc>
          <w:tcPr>
            <w:tcW w:w="1227" w:type="dxa"/>
            <w:shd w:val="clear" w:color="auto" w:fill="auto"/>
            <w:vAlign w:val="bottom"/>
          </w:tcPr>
          <w:p w14:paraId="7A2D87C0" w14:textId="77777777" w:rsidR="002F1F58" w:rsidRPr="00113A33" w:rsidRDefault="002F1F58" w:rsidP="002F1F58">
            <w:pPr>
              <w:pStyle w:val="TableAnswerCentered"/>
            </w:pPr>
          </w:p>
        </w:tc>
      </w:tr>
    </w:tbl>
    <w:p w14:paraId="7175E1D5" w14:textId="77777777" w:rsidR="002F1F58" w:rsidRDefault="002F1F58" w:rsidP="002F1F58">
      <w:pPr>
        <w:pStyle w:val="Caption"/>
      </w:pPr>
    </w:p>
    <w:p w14:paraId="52659254" w14:textId="77777777" w:rsidR="002F1F58" w:rsidRDefault="002F1F58" w:rsidP="002F1F58">
      <w:pPr>
        <w:pStyle w:val="Caption"/>
      </w:pPr>
      <w:r>
        <w:t xml:space="preserve">Table </w:t>
      </w:r>
      <w:r w:rsidR="008E5838">
        <w:t>5</w:t>
      </w:r>
      <w:r>
        <w:t xml:space="preserve">: </w:t>
      </w:r>
      <w:r w:rsidR="002464BD">
        <w:t>Blue cart i</w:t>
      </w:r>
      <w:r>
        <w:t xml:space="preserve">nelastic </w:t>
      </w:r>
      <w:r w:rsidR="00C43EF9">
        <w:t>c</w:t>
      </w:r>
      <w:r>
        <w:t xml:space="preserve">ollision </w:t>
      </w:r>
      <w:r w:rsidR="00C43EF9">
        <w:t>d</w:t>
      </w:r>
      <w:r>
        <w:t>ata</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1226"/>
        <w:gridCol w:w="1227"/>
        <w:gridCol w:w="1227"/>
        <w:gridCol w:w="1226"/>
        <w:gridCol w:w="1227"/>
        <w:gridCol w:w="1227"/>
        <w:gridCol w:w="1227"/>
      </w:tblGrid>
      <w:tr w:rsidR="00457A07" w:rsidRPr="0019637E" w14:paraId="3B070008" w14:textId="77777777" w:rsidTr="008B36C8">
        <w:trPr>
          <w:cantSplit/>
        </w:trPr>
        <w:tc>
          <w:tcPr>
            <w:tcW w:w="528" w:type="dxa"/>
            <w:shd w:val="clear" w:color="auto" w:fill="D9D9D9" w:themeFill="background1" w:themeFillShade="D9"/>
            <w:vAlign w:val="center"/>
          </w:tcPr>
          <w:p w14:paraId="1DAB745D" w14:textId="77777777" w:rsidR="00457A07" w:rsidRPr="0019637E" w:rsidRDefault="00457A07" w:rsidP="0004265A">
            <w:pPr>
              <w:pStyle w:val="TableColumnHdgSmall"/>
            </w:pPr>
            <w:r>
              <w:t>Trial</w:t>
            </w:r>
          </w:p>
        </w:tc>
        <w:tc>
          <w:tcPr>
            <w:tcW w:w="1226" w:type="dxa"/>
            <w:shd w:val="clear" w:color="auto" w:fill="D9D9D9" w:themeFill="background1" w:themeFillShade="D9"/>
            <w:vAlign w:val="center"/>
          </w:tcPr>
          <w:p w14:paraId="559BD113" w14:textId="77777777" w:rsidR="00457A07" w:rsidRPr="0019637E" w:rsidRDefault="00457A07" w:rsidP="0004265A">
            <w:pPr>
              <w:pStyle w:val="TableColumnHdgSmall"/>
            </w:pPr>
            <w:r w:rsidRPr="0019637E">
              <w:t>Mass</w:t>
            </w:r>
            <w:r w:rsidRPr="0019637E">
              <w:br/>
              <w:t>(kg)</w:t>
            </w:r>
          </w:p>
        </w:tc>
        <w:tc>
          <w:tcPr>
            <w:tcW w:w="1227" w:type="dxa"/>
            <w:shd w:val="clear" w:color="auto" w:fill="D9D9D9" w:themeFill="background1" w:themeFillShade="D9"/>
            <w:vAlign w:val="center"/>
          </w:tcPr>
          <w:p w14:paraId="55B0B612" w14:textId="77777777" w:rsidR="00457A07" w:rsidRPr="0019637E" w:rsidRDefault="00457A07" w:rsidP="0004265A">
            <w:pPr>
              <w:pStyle w:val="TableColumnHdgSmall"/>
            </w:pPr>
            <w:r w:rsidRPr="0019637E">
              <w:t>Initial Velocity</w:t>
            </w:r>
            <w:r w:rsidRPr="0019637E">
              <w:br/>
              <w:t>(m/s)</w:t>
            </w:r>
          </w:p>
        </w:tc>
        <w:tc>
          <w:tcPr>
            <w:tcW w:w="1227" w:type="dxa"/>
            <w:shd w:val="clear" w:color="auto" w:fill="D9D9D9" w:themeFill="background1" w:themeFillShade="D9"/>
            <w:vAlign w:val="center"/>
          </w:tcPr>
          <w:p w14:paraId="7745A727" w14:textId="77777777" w:rsidR="00457A07" w:rsidRPr="0019637E" w:rsidRDefault="00457A07" w:rsidP="0004265A">
            <w:pPr>
              <w:pStyle w:val="TableColumnHdgSmall"/>
            </w:pPr>
            <w:r w:rsidRPr="0019637E">
              <w:t>Final Velocity</w:t>
            </w:r>
            <w:r w:rsidRPr="0019637E">
              <w:br/>
              <w:t>(m/s)</w:t>
            </w:r>
          </w:p>
        </w:tc>
        <w:tc>
          <w:tcPr>
            <w:tcW w:w="1226" w:type="dxa"/>
            <w:shd w:val="clear" w:color="auto" w:fill="D9D9D9" w:themeFill="background1" w:themeFillShade="D9"/>
            <w:vAlign w:val="center"/>
          </w:tcPr>
          <w:p w14:paraId="462A8279" w14:textId="77777777" w:rsidR="00457A07" w:rsidRPr="0089597A" w:rsidRDefault="00457A07" w:rsidP="00821D20">
            <w:pPr>
              <w:pStyle w:val="TableColumnHdgSmall"/>
            </w:pPr>
            <w:r w:rsidRPr="001C682B">
              <w:t>Initial Momentum</w:t>
            </w:r>
            <w:r w:rsidRPr="001C682B">
              <w:br/>
              <w:t>(</w:t>
            </w:r>
            <w:proofErr w:type="spellStart"/>
            <w:r w:rsidRPr="001C682B">
              <w:t>kg</w:t>
            </w:r>
            <w:r>
              <w:rPr>
                <w:rFonts w:ascii="Arial" w:hAnsi="Arial" w:cs="Arial"/>
              </w:rPr>
              <w:t>·</w:t>
            </w:r>
            <w:r w:rsidRPr="001C682B">
              <w:t>m</w:t>
            </w:r>
            <w:proofErr w:type="spellEnd"/>
            <w:r w:rsidRPr="001C682B">
              <w:t>/s)</w:t>
            </w:r>
          </w:p>
        </w:tc>
        <w:tc>
          <w:tcPr>
            <w:tcW w:w="1227" w:type="dxa"/>
            <w:shd w:val="clear" w:color="auto" w:fill="D9D9D9" w:themeFill="background1" w:themeFillShade="D9"/>
            <w:vAlign w:val="center"/>
          </w:tcPr>
          <w:p w14:paraId="67DC26CF" w14:textId="77777777" w:rsidR="00457A07" w:rsidRPr="0089597A" w:rsidRDefault="00457A07" w:rsidP="00821D20">
            <w:pPr>
              <w:pStyle w:val="TableColumnHdgSmall"/>
            </w:pPr>
            <w:r w:rsidRPr="001C682B">
              <w:t>Final Momentum</w:t>
            </w:r>
            <w:r w:rsidRPr="001C682B">
              <w:br/>
              <w:t>(</w:t>
            </w:r>
            <w:proofErr w:type="spellStart"/>
            <w:r w:rsidRPr="001C682B">
              <w:t>kg</w:t>
            </w:r>
            <w:r>
              <w:rPr>
                <w:rFonts w:ascii="Arial" w:hAnsi="Arial" w:cs="Arial"/>
              </w:rPr>
              <w:t>·</w:t>
            </w:r>
            <w:r w:rsidRPr="001C682B">
              <w:t>m</w:t>
            </w:r>
            <w:proofErr w:type="spellEnd"/>
            <w:r w:rsidRPr="001C682B">
              <w:t>/s)</w:t>
            </w:r>
          </w:p>
        </w:tc>
        <w:tc>
          <w:tcPr>
            <w:tcW w:w="1227" w:type="dxa"/>
            <w:shd w:val="clear" w:color="auto" w:fill="D9D9D9" w:themeFill="background1" w:themeFillShade="D9"/>
            <w:vAlign w:val="center"/>
          </w:tcPr>
          <w:p w14:paraId="03C9BEA6" w14:textId="77777777" w:rsidR="00457A07" w:rsidRPr="0019637E" w:rsidRDefault="00457A07" w:rsidP="0004265A">
            <w:pPr>
              <w:pStyle w:val="TableColumnHdgSmall"/>
            </w:pPr>
            <w:r w:rsidRPr="0019637E">
              <w:t>Initial Kinetic Energy</w:t>
            </w:r>
            <w:r w:rsidRPr="0019637E">
              <w:br/>
              <w:t>(J)</w:t>
            </w:r>
          </w:p>
        </w:tc>
        <w:tc>
          <w:tcPr>
            <w:tcW w:w="1227" w:type="dxa"/>
            <w:shd w:val="clear" w:color="auto" w:fill="D9D9D9" w:themeFill="background1" w:themeFillShade="D9"/>
            <w:vAlign w:val="center"/>
          </w:tcPr>
          <w:p w14:paraId="6DA3ABE9" w14:textId="77777777" w:rsidR="00457A07" w:rsidRPr="0019637E" w:rsidRDefault="00457A07" w:rsidP="0004265A">
            <w:pPr>
              <w:pStyle w:val="TableColumnHdgSmall"/>
            </w:pPr>
            <w:r w:rsidRPr="0019637E">
              <w:t>Final Kinetic Energy</w:t>
            </w:r>
            <w:r w:rsidRPr="0019637E">
              <w:br/>
              <w:t>(J)</w:t>
            </w:r>
          </w:p>
        </w:tc>
      </w:tr>
      <w:tr w:rsidR="002F1F58" w14:paraId="518D2D22" w14:textId="77777777" w:rsidTr="008B36C8">
        <w:trPr>
          <w:cantSplit/>
        </w:trPr>
        <w:tc>
          <w:tcPr>
            <w:tcW w:w="528" w:type="dxa"/>
          </w:tcPr>
          <w:p w14:paraId="16990C73" w14:textId="77777777" w:rsidR="002F1F58" w:rsidRPr="00113A33" w:rsidRDefault="002F1F58" w:rsidP="002F1F58">
            <w:pPr>
              <w:pStyle w:val="TableTextCentered"/>
            </w:pPr>
            <w:r>
              <w:t>4</w:t>
            </w:r>
          </w:p>
        </w:tc>
        <w:tc>
          <w:tcPr>
            <w:tcW w:w="1226" w:type="dxa"/>
            <w:vAlign w:val="bottom"/>
          </w:tcPr>
          <w:p w14:paraId="087F4D94" w14:textId="77777777" w:rsidR="002F1F58" w:rsidRPr="00113A33" w:rsidRDefault="002F1F58" w:rsidP="002F1F58">
            <w:pPr>
              <w:pStyle w:val="TableAnswerCentered"/>
            </w:pPr>
          </w:p>
        </w:tc>
        <w:tc>
          <w:tcPr>
            <w:tcW w:w="1227" w:type="dxa"/>
            <w:vAlign w:val="bottom"/>
          </w:tcPr>
          <w:p w14:paraId="16CFEA47" w14:textId="77777777" w:rsidR="002F1F58" w:rsidRPr="00113A33" w:rsidRDefault="002F1F58" w:rsidP="002F1F58">
            <w:pPr>
              <w:pStyle w:val="TableAnswerCentered"/>
            </w:pPr>
          </w:p>
        </w:tc>
        <w:tc>
          <w:tcPr>
            <w:tcW w:w="1227" w:type="dxa"/>
            <w:vAlign w:val="bottom"/>
          </w:tcPr>
          <w:p w14:paraId="415B7285" w14:textId="77777777" w:rsidR="002F1F58" w:rsidRPr="00113A33" w:rsidRDefault="002F1F58" w:rsidP="002F1F58">
            <w:pPr>
              <w:pStyle w:val="TableAnswerCentered"/>
            </w:pPr>
          </w:p>
        </w:tc>
        <w:tc>
          <w:tcPr>
            <w:tcW w:w="1226" w:type="dxa"/>
            <w:vAlign w:val="bottom"/>
          </w:tcPr>
          <w:p w14:paraId="6C453227" w14:textId="77777777" w:rsidR="002F1F58" w:rsidRPr="00113A33" w:rsidRDefault="002F1F58" w:rsidP="002F1F58">
            <w:pPr>
              <w:pStyle w:val="TableAnswerCentered"/>
            </w:pPr>
          </w:p>
        </w:tc>
        <w:tc>
          <w:tcPr>
            <w:tcW w:w="1227" w:type="dxa"/>
            <w:vAlign w:val="bottom"/>
          </w:tcPr>
          <w:p w14:paraId="35A1FA34" w14:textId="77777777" w:rsidR="002F1F58" w:rsidRPr="00113A33" w:rsidRDefault="002F1F58" w:rsidP="002F1F58">
            <w:pPr>
              <w:pStyle w:val="TableAnswerCentered"/>
            </w:pPr>
          </w:p>
        </w:tc>
        <w:tc>
          <w:tcPr>
            <w:tcW w:w="1227" w:type="dxa"/>
            <w:shd w:val="clear" w:color="auto" w:fill="auto"/>
            <w:vAlign w:val="bottom"/>
          </w:tcPr>
          <w:p w14:paraId="2208766F" w14:textId="77777777" w:rsidR="002F1F58" w:rsidRPr="00113A33" w:rsidRDefault="002F1F58" w:rsidP="002F1F58">
            <w:pPr>
              <w:pStyle w:val="TableAnswerCentered"/>
            </w:pPr>
          </w:p>
        </w:tc>
        <w:tc>
          <w:tcPr>
            <w:tcW w:w="1227" w:type="dxa"/>
            <w:shd w:val="clear" w:color="auto" w:fill="auto"/>
            <w:vAlign w:val="bottom"/>
          </w:tcPr>
          <w:p w14:paraId="39B43620" w14:textId="77777777" w:rsidR="002F1F58" w:rsidRPr="00113A33" w:rsidRDefault="002F1F58" w:rsidP="002F1F58">
            <w:pPr>
              <w:pStyle w:val="TableAnswerCentered"/>
            </w:pPr>
          </w:p>
        </w:tc>
      </w:tr>
      <w:tr w:rsidR="002F1F58" w14:paraId="31746DEC" w14:textId="77777777" w:rsidTr="008B36C8">
        <w:trPr>
          <w:cantSplit/>
        </w:trPr>
        <w:tc>
          <w:tcPr>
            <w:tcW w:w="528" w:type="dxa"/>
          </w:tcPr>
          <w:p w14:paraId="30096471" w14:textId="77777777" w:rsidR="002F1F58" w:rsidRPr="00113A33" w:rsidRDefault="002F1F58" w:rsidP="002F1F58">
            <w:pPr>
              <w:pStyle w:val="TableTextCentered"/>
            </w:pPr>
            <w:r>
              <w:t>5</w:t>
            </w:r>
          </w:p>
        </w:tc>
        <w:tc>
          <w:tcPr>
            <w:tcW w:w="1226" w:type="dxa"/>
            <w:vAlign w:val="bottom"/>
          </w:tcPr>
          <w:p w14:paraId="735F1CE3" w14:textId="77777777" w:rsidR="002F1F58" w:rsidRPr="00113A33" w:rsidRDefault="002F1F58" w:rsidP="002F1F58">
            <w:pPr>
              <w:pStyle w:val="TableAnswerCentered"/>
            </w:pPr>
          </w:p>
        </w:tc>
        <w:tc>
          <w:tcPr>
            <w:tcW w:w="1227" w:type="dxa"/>
            <w:vAlign w:val="bottom"/>
          </w:tcPr>
          <w:p w14:paraId="22E42881" w14:textId="77777777" w:rsidR="002F1F58" w:rsidRPr="00113A33" w:rsidRDefault="002F1F58" w:rsidP="002F1F58">
            <w:pPr>
              <w:pStyle w:val="TableAnswerCentered"/>
            </w:pPr>
          </w:p>
        </w:tc>
        <w:tc>
          <w:tcPr>
            <w:tcW w:w="1227" w:type="dxa"/>
            <w:vAlign w:val="bottom"/>
          </w:tcPr>
          <w:p w14:paraId="25F2900B" w14:textId="77777777" w:rsidR="002F1F58" w:rsidRPr="00113A33" w:rsidRDefault="002F1F58" w:rsidP="002F1F58">
            <w:pPr>
              <w:pStyle w:val="TableAnswerCentered"/>
            </w:pPr>
          </w:p>
        </w:tc>
        <w:tc>
          <w:tcPr>
            <w:tcW w:w="1226" w:type="dxa"/>
            <w:vAlign w:val="bottom"/>
          </w:tcPr>
          <w:p w14:paraId="658CABCB" w14:textId="77777777" w:rsidR="002F1F58" w:rsidRPr="00113A33" w:rsidRDefault="002F1F58" w:rsidP="002F1F58">
            <w:pPr>
              <w:pStyle w:val="TableAnswerCentered"/>
            </w:pPr>
          </w:p>
        </w:tc>
        <w:tc>
          <w:tcPr>
            <w:tcW w:w="1227" w:type="dxa"/>
            <w:vAlign w:val="bottom"/>
          </w:tcPr>
          <w:p w14:paraId="60A7749E" w14:textId="77777777" w:rsidR="002F1F58" w:rsidRPr="00113A33" w:rsidRDefault="002F1F58" w:rsidP="002F1F58">
            <w:pPr>
              <w:pStyle w:val="TableAnswerCentered"/>
            </w:pPr>
          </w:p>
        </w:tc>
        <w:tc>
          <w:tcPr>
            <w:tcW w:w="1227" w:type="dxa"/>
            <w:shd w:val="clear" w:color="auto" w:fill="auto"/>
            <w:vAlign w:val="bottom"/>
          </w:tcPr>
          <w:p w14:paraId="1331C47E" w14:textId="77777777" w:rsidR="002F1F58" w:rsidRPr="00113A33" w:rsidRDefault="002F1F58" w:rsidP="002F1F58">
            <w:pPr>
              <w:pStyle w:val="TableAnswerCentered"/>
            </w:pPr>
          </w:p>
        </w:tc>
        <w:tc>
          <w:tcPr>
            <w:tcW w:w="1227" w:type="dxa"/>
            <w:shd w:val="clear" w:color="auto" w:fill="auto"/>
            <w:vAlign w:val="bottom"/>
          </w:tcPr>
          <w:p w14:paraId="774BC93F" w14:textId="77777777" w:rsidR="002F1F58" w:rsidRPr="00113A33" w:rsidRDefault="002F1F58" w:rsidP="002F1F58">
            <w:pPr>
              <w:pStyle w:val="TableAnswerCentered"/>
            </w:pPr>
          </w:p>
        </w:tc>
      </w:tr>
      <w:tr w:rsidR="002F1F58" w14:paraId="2B37EDA3" w14:textId="77777777" w:rsidTr="008B36C8">
        <w:trPr>
          <w:cantSplit/>
        </w:trPr>
        <w:tc>
          <w:tcPr>
            <w:tcW w:w="528" w:type="dxa"/>
          </w:tcPr>
          <w:p w14:paraId="5AA9D046" w14:textId="77777777" w:rsidR="002F1F58" w:rsidRDefault="002F1F58" w:rsidP="002F1F58">
            <w:pPr>
              <w:pStyle w:val="TableTextCentered"/>
            </w:pPr>
            <w:r>
              <w:t>6</w:t>
            </w:r>
          </w:p>
        </w:tc>
        <w:tc>
          <w:tcPr>
            <w:tcW w:w="1226" w:type="dxa"/>
            <w:vAlign w:val="bottom"/>
          </w:tcPr>
          <w:p w14:paraId="3FA7E998" w14:textId="77777777" w:rsidR="002F1F58" w:rsidRPr="00113A33" w:rsidRDefault="002F1F58" w:rsidP="002F1F58">
            <w:pPr>
              <w:pStyle w:val="TableAnswerCentered"/>
            </w:pPr>
          </w:p>
        </w:tc>
        <w:tc>
          <w:tcPr>
            <w:tcW w:w="1227" w:type="dxa"/>
            <w:vAlign w:val="bottom"/>
          </w:tcPr>
          <w:p w14:paraId="27B92FBB" w14:textId="77777777" w:rsidR="002F1F58" w:rsidRPr="00113A33" w:rsidRDefault="002F1F58" w:rsidP="002F1F58">
            <w:pPr>
              <w:pStyle w:val="TableAnswerCentered"/>
            </w:pPr>
          </w:p>
        </w:tc>
        <w:tc>
          <w:tcPr>
            <w:tcW w:w="1227" w:type="dxa"/>
            <w:vAlign w:val="bottom"/>
          </w:tcPr>
          <w:p w14:paraId="0668E5AA" w14:textId="77777777" w:rsidR="002F1F58" w:rsidRPr="00113A33" w:rsidRDefault="002F1F58" w:rsidP="002F1F58">
            <w:pPr>
              <w:pStyle w:val="TableAnswerCentered"/>
            </w:pPr>
          </w:p>
        </w:tc>
        <w:tc>
          <w:tcPr>
            <w:tcW w:w="1226" w:type="dxa"/>
            <w:vAlign w:val="bottom"/>
          </w:tcPr>
          <w:p w14:paraId="013F5E3D" w14:textId="77777777" w:rsidR="002F1F58" w:rsidRPr="00113A33" w:rsidRDefault="002F1F58" w:rsidP="002F1F58">
            <w:pPr>
              <w:pStyle w:val="TableAnswerCentered"/>
            </w:pPr>
          </w:p>
        </w:tc>
        <w:tc>
          <w:tcPr>
            <w:tcW w:w="1227" w:type="dxa"/>
            <w:vAlign w:val="bottom"/>
          </w:tcPr>
          <w:p w14:paraId="770EF577" w14:textId="77777777" w:rsidR="002F1F58" w:rsidRPr="00113A33" w:rsidRDefault="002F1F58" w:rsidP="002F1F58">
            <w:pPr>
              <w:pStyle w:val="TableAnswerCentered"/>
            </w:pPr>
          </w:p>
        </w:tc>
        <w:tc>
          <w:tcPr>
            <w:tcW w:w="1227" w:type="dxa"/>
            <w:shd w:val="clear" w:color="auto" w:fill="auto"/>
            <w:vAlign w:val="bottom"/>
          </w:tcPr>
          <w:p w14:paraId="13EBD5FD" w14:textId="77777777" w:rsidR="002F1F58" w:rsidRPr="00113A33" w:rsidRDefault="002F1F58" w:rsidP="002F1F58">
            <w:pPr>
              <w:pStyle w:val="TableAnswerCentered"/>
            </w:pPr>
          </w:p>
        </w:tc>
        <w:tc>
          <w:tcPr>
            <w:tcW w:w="1227" w:type="dxa"/>
            <w:shd w:val="clear" w:color="auto" w:fill="auto"/>
            <w:vAlign w:val="bottom"/>
          </w:tcPr>
          <w:p w14:paraId="597CFE62" w14:textId="77777777" w:rsidR="002F1F58" w:rsidRPr="00113A33" w:rsidRDefault="002F1F58" w:rsidP="002F1F58">
            <w:pPr>
              <w:pStyle w:val="TableAnswerCentered"/>
            </w:pPr>
          </w:p>
        </w:tc>
      </w:tr>
    </w:tbl>
    <w:p w14:paraId="1BA45F9B" w14:textId="77777777" w:rsidR="002464BD" w:rsidRDefault="002464BD" w:rsidP="002464BD">
      <w:pPr>
        <w:pStyle w:val="Step"/>
      </w:pPr>
      <w:r>
        <w:t>4.</w:t>
      </w:r>
      <w:r>
        <w:tab/>
        <w:t>Calculate the initial and final momentum of each cart in each Part 2 trial. Record the values for the red cart into Table 4 and the values for blue cart into Table 5.</w:t>
      </w:r>
    </w:p>
    <w:p w14:paraId="0BF48B8A" w14:textId="77777777" w:rsidR="002464BD" w:rsidRDefault="002464BD" w:rsidP="002464BD">
      <w:pPr>
        <w:pStyle w:val="Step"/>
      </w:pPr>
      <w:r>
        <w:t>5.</w:t>
      </w:r>
      <w:r>
        <w:tab/>
        <w:t>Calculate the initial and final kinetic energy of each cart in each Part 2 trial. Record the values for the red cart into Table 4 and the values for blue cart into Table 5.</w:t>
      </w:r>
    </w:p>
    <w:p w14:paraId="3F99D286" w14:textId="6C35AA59" w:rsidR="00A425FC" w:rsidRDefault="002464BD" w:rsidP="002464BD">
      <w:pPr>
        <w:pStyle w:val="Step"/>
      </w:pPr>
      <w:r>
        <w:t>6.</w:t>
      </w:r>
      <w:r>
        <w:tab/>
        <w:t>Calculate the total momentum and total kinetic energy of the two-cart system before and after each Part 2 collision. Record the results into Table 6 below.</w:t>
      </w:r>
    </w:p>
    <w:p w14:paraId="61D4FA43" w14:textId="77777777" w:rsidR="00ED29BE" w:rsidRDefault="00ED29BE" w:rsidP="002464BD">
      <w:pPr>
        <w:pStyle w:val="Step"/>
      </w:pPr>
    </w:p>
    <w:p w14:paraId="0B2E2AA9" w14:textId="77777777" w:rsidR="001F5127" w:rsidRDefault="001F5127" w:rsidP="001F5127">
      <w:pPr>
        <w:pStyle w:val="Caption"/>
      </w:pPr>
      <w:r>
        <w:t>Table 6: Total system momentum and kinetic energy before and after inelastic collision</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1906"/>
        <w:gridCol w:w="1907"/>
        <w:gridCol w:w="1906"/>
        <w:gridCol w:w="1907"/>
      </w:tblGrid>
      <w:tr w:rsidR="007D653E" w:rsidRPr="0019637E" w14:paraId="385CC0A9" w14:textId="77777777" w:rsidTr="008B36C8">
        <w:trPr>
          <w:cantSplit/>
        </w:trPr>
        <w:tc>
          <w:tcPr>
            <w:tcW w:w="528" w:type="dxa"/>
            <w:shd w:val="clear" w:color="auto" w:fill="D9D9D9" w:themeFill="background1" w:themeFillShade="D9"/>
            <w:vAlign w:val="center"/>
          </w:tcPr>
          <w:p w14:paraId="05274FEB" w14:textId="77777777" w:rsidR="007D653E" w:rsidRPr="0019637E" w:rsidRDefault="007D653E" w:rsidP="0004265A">
            <w:pPr>
              <w:pStyle w:val="TableColumnHdgSmall"/>
            </w:pPr>
            <w:r w:rsidRPr="0019637E">
              <w:t>Trial</w:t>
            </w:r>
          </w:p>
        </w:tc>
        <w:tc>
          <w:tcPr>
            <w:tcW w:w="1906" w:type="dxa"/>
            <w:shd w:val="clear" w:color="auto" w:fill="D9D9D9" w:themeFill="background1" w:themeFillShade="D9"/>
            <w:vAlign w:val="center"/>
          </w:tcPr>
          <w:p w14:paraId="50319887" w14:textId="77777777" w:rsidR="007D653E" w:rsidRPr="0019637E" w:rsidRDefault="007D653E" w:rsidP="0004265A">
            <w:pPr>
              <w:pStyle w:val="TableColumnHdgSmall"/>
            </w:pPr>
            <w:r>
              <w:t xml:space="preserve">Initial Momentum </w:t>
            </w:r>
            <w:r>
              <w:br/>
              <w:t>of System</w:t>
            </w:r>
            <w:r>
              <w:br/>
            </w:r>
            <w:r w:rsidR="00554269">
              <w:t>(</w:t>
            </w:r>
            <w:proofErr w:type="spellStart"/>
            <w:r w:rsidR="00554269">
              <w:t>kg</w:t>
            </w:r>
            <w:r w:rsidR="00554269">
              <w:rPr>
                <w:rFonts w:ascii="Arial" w:hAnsi="Arial" w:cs="Arial"/>
              </w:rPr>
              <w:t>·</w:t>
            </w:r>
            <w:r w:rsidR="00554269">
              <w:t>m</w:t>
            </w:r>
            <w:proofErr w:type="spellEnd"/>
            <w:r w:rsidR="00554269">
              <w:t>/s)</w:t>
            </w:r>
          </w:p>
        </w:tc>
        <w:tc>
          <w:tcPr>
            <w:tcW w:w="1907" w:type="dxa"/>
            <w:shd w:val="clear" w:color="auto" w:fill="D9D9D9" w:themeFill="background1" w:themeFillShade="D9"/>
            <w:vAlign w:val="center"/>
          </w:tcPr>
          <w:p w14:paraId="19B548B0" w14:textId="77777777" w:rsidR="007D653E" w:rsidRPr="0019637E" w:rsidRDefault="007D653E" w:rsidP="0004265A">
            <w:pPr>
              <w:pStyle w:val="TableColumnHdgSmall"/>
            </w:pPr>
            <w:r w:rsidRPr="0019637E">
              <w:t>Final Momentum</w:t>
            </w:r>
            <w:r>
              <w:t xml:space="preserve"> </w:t>
            </w:r>
            <w:r>
              <w:br/>
              <w:t>of System</w:t>
            </w:r>
            <w:r w:rsidRPr="0019637E">
              <w:br/>
            </w:r>
            <w:r w:rsidR="00554269">
              <w:t>(</w:t>
            </w:r>
            <w:proofErr w:type="spellStart"/>
            <w:r w:rsidR="00554269">
              <w:t>kg</w:t>
            </w:r>
            <w:r w:rsidR="00554269">
              <w:rPr>
                <w:rFonts w:ascii="Arial" w:hAnsi="Arial" w:cs="Arial"/>
              </w:rPr>
              <w:t>·</w:t>
            </w:r>
            <w:r w:rsidR="00554269">
              <w:t>m</w:t>
            </w:r>
            <w:proofErr w:type="spellEnd"/>
            <w:r w:rsidR="00554269">
              <w:t>/s)</w:t>
            </w:r>
          </w:p>
        </w:tc>
        <w:tc>
          <w:tcPr>
            <w:tcW w:w="1906" w:type="dxa"/>
            <w:shd w:val="clear" w:color="auto" w:fill="D9D9D9" w:themeFill="background1" w:themeFillShade="D9"/>
            <w:vAlign w:val="center"/>
          </w:tcPr>
          <w:p w14:paraId="5AB25304" w14:textId="77777777" w:rsidR="007D653E" w:rsidRPr="0019637E" w:rsidRDefault="007D653E" w:rsidP="0004265A">
            <w:pPr>
              <w:pStyle w:val="TableColumnHdgSmall"/>
            </w:pPr>
            <w:r w:rsidRPr="0019637E">
              <w:t>Initial Kinetic Energy</w:t>
            </w:r>
            <w:r>
              <w:t xml:space="preserve"> </w:t>
            </w:r>
            <w:r>
              <w:br/>
              <w:t>of System</w:t>
            </w:r>
            <w:r w:rsidRPr="0019637E">
              <w:br/>
              <w:t>(J)</w:t>
            </w:r>
          </w:p>
        </w:tc>
        <w:tc>
          <w:tcPr>
            <w:tcW w:w="1907" w:type="dxa"/>
            <w:shd w:val="clear" w:color="auto" w:fill="D9D9D9" w:themeFill="background1" w:themeFillShade="D9"/>
            <w:vAlign w:val="center"/>
          </w:tcPr>
          <w:p w14:paraId="06279A72" w14:textId="77777777" w:rsidR="007D653E" w:rsidRPr="0019637E" w:rsidRDefault="007D653E" w:rsidP="0004265A">
            <w:pPr>
              <w:pStyle w:val="TableColumnHdgSmall"/>
            </w:pPr>
            <w:r w:rsidRPr="0019637E">
              <w:t>Final Kinetic Energy</w:t>
            </w:r>
            <w:r>
              <w:t xml:space="preserve"> </w:t>
            </w:r>
            <w:r>
              <w:br/>
              <w:t>of System</w:t>
            </w:r>
            <w:r w:rsidRPr="0019637E">
              <w:br/>
              <w:t>(J)</w:t>
            </w:r>
          </w:p>
        </w:tc>
      </w:tr>
      <w:tr w:rsidR="007D653E" w14:paraId="526C5467" w14:textId="77777777" w:rsidTr="008B36C8">
        <w:trPr>
          <w:cantSplit/>
        </w:trPr>
        <w:tc>
          <w:tcPr>
            <w:tcW w:w="528" w:type="dxa"/>
          </w:tcPr>
          <w:p w14:paraId="5957E48A" w14:textId="77777777" w:rsidR="007D653E" w:rsidRPr="00113A33" w:rsidRDefault="007D653E" w:rsidP="0019637E">
            <w:pPr>
              <w:pStyle w:val="TableTextCentered"/>
            </w:pPr>
            <w:r>
              <w:t>4</w:t>
            </w:r>
          </w:p>
        </w:tc>
        <w:tc>
          <w:tcPr>
            <w:tcW w:w="1906" w:type="dxa"/>
            <w:vAlign w:val="bottom"/>
          </w:tcPr>
          <w:p w14:paraId="1BE77779" w14:textId="77777777" w:rsidR="007D653E" w:rsidRPr="00113A33" w:rsidRDefault="007D653E" w:rsidP="0019637E">
            <w:pPr>
              <w:pStyle w:val="TableAnswerCentered"/>
            </w:pPr>
          </w:p>
        </w:tc>
        <w:tc>
          <w:tcPr>
            <w:tcW w:w="1907" w:type="dxa"/>
            <w:vAlign w:val="bottom"/>
          </w:tcPr>
          <w:p w14:paraId="19DF21AB" w14:textId="77777777" w:rsidR="007D653E" w:rsidRPr="00113A33" w:rsidRDefault="007D653E" w:rsidP="0019637E">
            <w:pPr>
              <w:pStyle w:val="TableAnswerCentered"/>
            </w:pPr>
          </w:p>
        </w:tc>
        <w:tc>
          <w:tcPr>
            <w:tcW w:w="1906" w:type="dxa"/>
            <w:vAlign w:val="bottom"/>
          </w:tcPr>
          <w:p w14:paraId="201B6641" w14:textId="77777777" w:rsidR="007D653E" w:rsidRPr="00113A33" w:rsidRDefault="007D653E" w:rsidP="0019637E">
            <w:pPr>
              <w:pStyle w:val="TableAnswerCentered"/>
            </w:pPr>
          </w:p>
        </w:tc>
        <w:tc>
          <w:tcPr>
            <w:tcW w:w="1907" w:type="dxa"/>
            <w:vAlign w:val="bottom"/>
          </w:tcPr>
          <w:p w14:paraId="562E89E1" w14:textId="77777777" w:rsidR="007D653E" w:rsidRPr="00113A33" w:rsidRDefault="007D653E" w:rsidP="0019637E">
            <w:pPr>
              <w:pStyle w:val="TableAnswerCentered"/>
            </w:pPr>
          </w:p>
        </w:tc>
      </w:tr>
      <w:tr w:rsidR="007D653E" w14:paraId="384A0F39" w14:textId="77777777" w:rsidTr="008B36C8">
        <w:trPr>
          <w:cantSplit/>
        </w:trPr>
        <w:tc>
          <w:tcPr>
            <w:tcW w:w="528" w:type="dxa"/>
          </w:tcPr>
          <w:p w14:paraId="20EEE131" w14:textId="77777777" w:rsidR="007D653E" w:rsidRPr="00113A33" w:rsidRDefault="007D653E" w:rsidP="0019637E">
            <w:pPr>
              <w:pStyle w:val="TableTextCentered"/>
            </w:pPr>
            <w:r>
              <w:t>5</w:t>
            </w:r>
          </w:p>
        </w:tc>
        <w:tc>
          <w:tcPr>
            <w:tcW w:w="1906" w:type="dxa"/>
            <w:vAlign w:val="bottom"/>
          </w:tcPr>
          <w:p w14:paraId="0741CC40" w14:textId="77777777" w:rsidR="007D653E" w:rsidRPr="00113A33" w:rsidRDefault="007D653E" w:rsidP="0019637E">
            <w:pPr>
              <w:pStyle w:val="TableAnswerCentered"/>
            </w:pPr>
          </w:p>
        </w:tc>
        <w:tc>
          <w:tcPr>
            <w:tcW w:w="1907" w:type="dxa"/>
            <w:vAlign w:val="bottom"/>
          </w:tcPr>
          <w:p w14:paraId="0245769D" w14:textId="77777777" w:rsidR="007D653E" w:rsidRPr="00113A33" w:rsidRDefault="007D653E" w:rsidP="0019637E">
            <w:pPr>
              <w:pStyle w:val="TableAnswerCentered"/>
            </w:pPr>
          </w:p>
        </w:tc>
        <w:tc>
          <w:tcPr>
            <w:tcW w:w="1906" w:type="dxa"/>
            <w:vAlign w:val="bottom"/>
          </w:tcPr>
          <w:p w14:paraId="3DE423D3" w14:textId="77777777" w:rsidR="007D653E" w:rsidRPr="00113A33" w:rsidRDefault="007D653E" w:rsidP="0019637E">
            <w:pPr>
              <w:pStyle w:val="TableAnswerCentered"/>
            </w:pPr>
          </w:p>
        </w:tc>
        <w:tc>
          <w:tcPr>
            <w:tcW w:w="1907" w:type="dxa"/>
            <w:vAlign w:val="bottom"/>
          </w:tcPr>
          <w:p w14:paraId="743F37BC" w14:textId="77777777" w:rsidR="007D653E" w:rsidRPr="00113A33" w:rsidRDefault="007D653E" w:rsidP="0019637E">
            <w:pPr>
              <w:pStyle w:val="TableAnswerCentered"/>
            </w:pPr>
          </w:p>
        </w:tc>
      </w:tr>
      <w:tr w:rsidR="007D653E" w14:paraId="72CBF49B" w14:textId="77777777" w:rsidTr="008B36C8">
        <w:trPr>
          <w:cantSplit/>
        </w:trPr>
        <w:tc>
          <w:tcPr>
            <w:tcW w:w="528" w:type="dxa"/>
          </w:tcPr>
          <w:p w14:paraId="0C36D527" w14:textId="77777777" w:rsidR="007D653E" w:rsidRDefault="007D653E" w:rsidP="0019637E">
            <w:pPr>
              <w:pStyle w:val="TableTextCentered"/>
            </w:pPr>
            <w:r>
              <w:t>6</w:t>
            </w:r>
          </w:p>
        </w:tc>
        <w:tc>
          <w:tcPr>
            <w:tcW w:w="1906" w:type="dxa"/>
            <w:vAlign w:val="bottom"/>
          </w:tcPr>
          <w:p w14:paraId="2E9BEBAC" w14:textId="77777777" w:rsidR="007D653E" w:rsidRPr="00113A33" w:rsidRDefault="007D653E" w:rsidP="0019637E">
            <w:pPr>
              <w:pStyle w:val="TableAnswerCentered"/>
            </w:pPr>
          </w:p>
        </w:tc>
        <w:tc>
          <w:tcPr>
            <w:tcW w:w="1907" w:type="dxa"/>
            <w:vAlign w:val="bottom"/>
          </w:tcPr>
          <w:p w14:paraId="2EACE94C" w14:textId="77777777" w:rsidR="007D653E" w:rsidRPr="00113A33" w:rsidRDefault="007D653E" w:rsidP="0019637E">
            <w:pPr>
              <w:pStyle w:val="TableAnswerCentered"/>
            </w:pPr>
          </w:p>
        </w:tc>
        <w:tc>
          <w:tcPr>
            <w:tcW w:w="1906" w:type="dxa"/>
            <w:vAlign w:val="bottom"/>
          </w:tcPr>
          <w:p w14:paraId="3A7ECAD9" w14:textId="77777777" w:rsidR="007D653E" w:rsidRPr="00113A33" w:rsidRDefault="007D653E" w:rsidP="0019637E">
            <w:pPr>
              <w:pStyle w:val="TableAnswerCentered"/>
            </w:pPr>
          </w:p>
        </w:tc>
        <w:tc>
          <w:tcPr>
            <w:tcW w:w="1907" w:type="dxa"/>
            <w:vAlign w:val="bottom"/>
          </w:tcPr>
          <w:p w14:paraId="2D38B030" w14:textId="77777777" w:rsidR="007D653E" w:rsidRPr="00113A33" w:rsidRDefault="007D653E" w:rsidP="0019637E">
            <w:pPr>
              <w:pStyle w:val="TableAnswerCentered"/>
            </w:pPr>
          </w:p>
        </w:tc>
      </w:tr>
    </w:tbl>
    <w:p w14:paraId="1573CFFA" w14:textId="77777777" w:rsidR="001A5321" w:rsidRDefault="001A5321" w:rsidP="00A425FC">
      <w:pPr>
        <w:pStyle w:val="SectionHeadTOP"/>
      </w:pPr>
      <w:r>
        <w:lastRenderedPageBreak/>
        <w:t>Analysis Questions</w:t>
      </w:r>
    </w:p>
    <w:p w14:paraId="16FE726E" w14:textId="77777777" w:rsidR="00CB21D2" w:rsidRDefault="00995D36" w:rsidP="00DE5B85">
      <w:pPr>
        <w:pStyle w:val="StepQuestion"/>
      </w:pPr>
      <w:r>
        <w:t>1</w:t>
      </w:r>
      <w:r w:rsidR="00CB21D2" w:rsidRPr="00CB21D2">
        <w:t>.</w:t>
      </w:r>
      <w:r w:rsidR="00CE0CCC">
        <w:tab/>
      </w:r>
      <w:r w:rsidR="001A5321">
        <w:t>What experimental evidence do you have showing that momentum</w:t>
      </w:r>
      <w:r w:rsidR="00743B36">
        <w:t xml:space="preserve"> is conserved in </w:t>
      </w:r>
      <w:r w:rsidR="00D77343">
        <w:t>in</w:t>
      </w:r>
      <w:r w:rsidR="00E6341B">
        <w:t>elastic and</w:t>
      </w:r>
      <w:r w:rsidR="00D77343">
        <w:t xml:space="preserve"> </w:t>
      </w:r>
      <w:r w:rsidR="001A5321">
        <w:t xml:space="preserve">elastic </w:t>
      </w:r>
      <w:r w:rsidR="00743B36">
        <w:t>collisions</w:t>
      </w:r>
      <w:r w:rsidR="001A5321">
        <w:t>?</w:t>
      </w:r>
      <w:r w:rsidR="00743B36">
        <w:t xml:space="preserve"> </w:t>
      </w:r>
    </w:p>
    <w:p w14:paraId="3A7899D0" w14:textId="77777777" w:rsidR="00BF7644" w:rsidRDefault="00BF7644" w:rsidP="00DE5B85">
      <w:pPr>
        <w:pStyle w:val="SVAnswerLine"/>
      </w:pPr>
      <w:r>
        <w:tab/>
      </w:r>
    </w:p>
    <w:p w14:paraId="3FB18EB7" w14:textId="77777777" w:rsidR="00BF7644" w:rsidRDefault="00BF7644" w:rsidP="00DE5B85">
      <w:pPr>
        <w:pStyle w:val="SVAnswerLine"/>
      </w:pPr>
      <w:r>
        <w:tab/>
      </w:r>
    </w:p>
    <w:p w14:paraId="19BCC744" w14:textId="77777777" w:rsidR="00BF7644" w:rsidRDefault="00BF7644" w:rsidP="00DE5B85">
      <w:pPr>
        <w:pStyle w:val="SVAnswerLine"/>
      </w:pPr>
      <w:r>
        <w:tab/>
      </w:r>
    </w:p>
    <w:p w14:paraId="7A354BCC" w14:textId="77777777" w:rsidR="00BF7644" w:rsidRDefault="00995D36" w:rsidP="00DE5B85">
      <w:pPr>
        <w:pStyle w:val="StepQuestion"/>
      </w:pPr>
      <w:r>
        <w:t>2</w:t>
      </w:r>
      <w:r w:rsidR="00CB21D2" w:rsidRPr="00CB21D2">
        <w:t>.</w:t>
      </w:r>
      <w:r w:rsidR="00CE0CCC">
        <w:tab/>
      </w:r>
      <w:r w:rsidR="001A5321">
        <w:t>How does your data support that kinetic energy is conserved in elastic collisions?</w:t>
      </w:r>
    </w:p>
    <w:p w14:paraId="69A9D7FA" w14:textId="77777777" w:rsidR="00BF7644" w:rsidRDefault="00BF7644" w:rsidP="00DE5B85">
      <w:pPr>
        <w:pStyle w:val="SVAnswerLine"/>
      </w:pPr>
      <w:r>
        <w:tab/>
      </w:r>
    </w:p>
    <w:p w14:paraId="33CF903A" w14:textId="77777777" w:rsidR="00BF7644" w:rsidRDefault="00BF7644" w:rsidP="00DE5B85">
      <w:pPr>
        <w:pStyle w:val="SVAnswerLine"/>
      </w:pPr>
      <w:r>
        <w:tab/>
      </w:r>
    </w:p>
    <w:p w14:paraId="3CDCC4F5" w14:textId="77777777" w:rsidR="00CB21D2" w:rsidRDefault="00BF7644" w:rsidP="00DE5B85">
      <w:pPr>
        <w:pStyle w:val="SVAnswerLine"/>
      </w:pPr>
      <w:r>
        <w:tab/>
      </w:r>
    </w:p>
    <w:p w14:paraId="7C7CB435" w14:textId="77777777" w:rsidR="001A5321" w:rsidRDefault="00BF7644" w:rsidP="001A5321">
      <w:pPr>
        <w:pStyle w:val="StepQuestion"/>
      </w:pPr>
      <w:r>
        <w:t>3</w:t>
      </w:r>
      <w:r w:rsidR="001A5321" w:rsidRPr="00CB21D2">
        <w:t>.</w:t>
      </w:r>
      <w:r w:rsidR="001A5321">
        <w:tab/>
        <w:t>How does your data support that kinetic energy is NOT conserved in inelastic collisions?</w:t>
      </w:r>
    </w:p>
    <w:p w14:paraId="571A40DA" w14:textId="77777777" w:rsidR="00BF7644" w:rsidRDefault="00BF7644" w:rsidP="00DE5B85">
      <w:pPr>
        <w:pStyle w:val="SVAnswerLine"/>
      </w:pPr>
      <w:r>
        <w:tab/>
      </w:r>
    </w:p>
    <w:p w14:paraId="2536BEBE" w14:textId="77777777" w:rsidR="00BF7644" w:rsidRDefault="00BF7644" w:rsidP="00DE5B85">
      <w:pPr>
        <w:pStyle w:val="SVAnswerLine"/>
      </w:pPr>
      <w:r>
        <w:tab/>
      </w:r>
    </w:p>
    <w:p w14:paraId="404046CE" w14:textId="77777777" w:rsidR="00BF7644" w:rsidRDefault="00BF7644" w:rsidP="00DE5B85">
      <w:pPr>
        <w:pStyle w:val="SVAnswerLine"/>
      </w:pPr>
      <w:r>
        <w:tab/>
      </w:r>
    </w:p>
    <w:p w14:paraId="7CE9271F" w14:textId="77777777" w:rsidR="00CB21D2" w:rsidRDefault="00995D36" w:rsidP="00DE5B85">
      <w:pPr>
        <w:pStyle w:val="StepQuestion"/>
      </w:pPr>
      <w:r w:rsidRPr="00A971D8">
        <w:t>4</w:t>
      </w:r>
      <w:r w:rsidR="00CB21D2" w:rsidRPr="00CE0CCC">
        <w:t>.</w:t>
      </w:r>
      <w:r w:rsidR="00CE0CCC">
        <w:tab/>
      </w:r>
      <w:r w:rsidR="001A5321">
        <w:t>Why is kinetic energy not conserved in inelastic collisions</w:t>
      </w:r>
      <w:r w:rsidR="00CB21D2" w:rsidRPr="00A971D8">
        <w:t>?</w:t>
      </w:r>
      <w:r w:rsidR="001A5321">
        <w:t xml:space="preserve"> Where is the energy lost?</w:t>
      </w:r>
    </w:p>
    <w:p w14:paraId="178ECBBF" w14:textId="77777777" w:rsidR="00BF7644" w:rsidRDefault="00BF7644" w:rsidP="00DE5B85">
      <w:pPr>
        <w:pStyle w:val="SVAnswerLine"/>
      </w:pPr>
      <w:r>
        <w:tab/>
      </w:r>
    </w:p>
    <w:p w14:paraId="5C2B1F0C" w14:textId="77777777" w:rsidR="00BF7644" w:rsidRDefault="00BF7644" w:rsidP="00DE5B85">
      <w:pPr>
        <w:pStyle w:val="SVAnswerLine"/>
      </w:pPr>
      <w:r>
        <w:tab/>
      </w:r>
    </w:p>
    <w:p w14:paraId="7D530631" w14:textId="77777777" w:rsidR="00BF7644" w:rsidRPr="00A971D8" w:rsidRDefault="00BF7644" w:rsidP="00DE5B85">
      <w:pPr>
        <w:pStyle w:val="SVAnswerLine"/>
      </w:pPr>
      <w:r>
        <w:tab/>
      </w:r>
    </w:p>
    <w:p w14:paraId="75218926" w14:textId="77777777" w:rsidR="00526266" w:rsidRDefault="00526266" w:rsidP="00526266">
      <w:pPr>
        <w:pStyle w:val="SectionHead"/>
      </w:pPr>
      <w:r w:rsidRPr="00CB21D2">
        <w:t>Synthesis Questions</w:t>
      </w:r>
    </w:p>
    <w:p w14:paraId="229760AE" w14:textId="77777777" w:rsidR="00CB21D2" w:rsidRDefault="00CF6F2E" w:rsidP="00DE5B85">
      <w:pPr>
        <w:pStyle w:val="StepQuestion"/>
      </w:pPr>
      <w:r>
        <w:t>1</w:t>
      </w:r>
      <w:r w:rsidR="007E2A70">
        <w:t>.</w:t>
      </w:r>
      <w:r w:rsidR="00E6341B">
        <w:tab/>
      </w:r>
      <w:r w:rsidR="00CB21D2" w:rsidRPr="007E2A70">
        <w:t xml:space="preserve">Two locomotives, each weighing 100,000 kg and having a speed of 100 </w:t>
      </w:r>
      <w:r w:rsidR="003A0F4C">
        <w:t>k</w:t>
      </w:r>
      <w:r w:rsidR="00CB21D2" w:rsidRPr="007E2A70">
        <w:t>m/</w:t>
      </w:r>
      <w:proofErr w:type="spellStart"/>
      <w:r w:rsidR="003A0F4C">
        <w:t>hr</w:t>
      </w:r>
      <w:proofErr w:type="spellEnd"/>
      <w:r w:rsidR="00CB21D2" w:rsidRPr="007E2A70">
        <w:t xml:space="preserve">, race toward each other and </w:t>
      </w:r>
      <w:r w:rsidR="00C527C3" w:rsidRPr="007E2A70">
        <w:t>have a</w:t>
      </w:r>
      <w:r>
        <w:t xml:space="preserve"> completely</w:t>
      </w:r>
      <w:r w:rsidR="00C527C3" w:rsidRPr="007E2A70">
        <w:t xml:space="preserve"> inelastic collision</w:t>
      </w:r>
      <w:r w:rsidR="00CB21D2" w:rsidRPr="007E2A70">
        <w:t xml:space="preserve">. What is the final momentum of the system? </w:t>
      </w:r>
      <w:r w:rsidR="00BF7644">
        <w:t>Justify your answer</w:t>
      </w:r>
      <w:r w:rsidR="00CB21D2" w:rsidRPr="007E2A70">
        <w:t xml:space="preserve">. </w:t>
      </w:r>
    </w:p>
    <w:p w14:paraId="2464C004" w14:textId="77777777" w:rsidR="00CF6F2E" w:rsidRDefault="00CF6F2E" w:rsidP="00DE5B85">
      <w:pPr>
        <w:pStyle w:val="SVAnswerLine"/>
      </w:pPr>
      <w:r>
        <w:tab/>
      </w:r>
    </w:p>
    <w:p w14:paraId="482713E6" w14:textId="77777777" w:rsidR="00CF6F2E" w:rsidRDefault="00CF6F2E" w:rsidP="00DE5B85">
      <w:pPr>
        <w:pStyle w:val="SVAnswerLine"/>
      </w:pPr>
      <w:r>
        <w:tab/>
      </w:r>
    </w:p>
    <w:p w14:paraId="1E332C1C" w14:textId="77777777" w:rsidR="00CF6F2E" w:rsidRPr="007E2A70" w:rsidRDefault="00CF6F2E" w:rsidP="00DE5B85">
      <w:pPr>
        <w:pStyle w:val="SVAnswerLine"/>
      </w:pPr>
      <w:r>
        <w:tab/>
      </w:r>
    </w:p>
    <w:p w14:paraId="2C2FE193" w14:textId="77777777" w:rsidR="00D36844" w:rsidRDefault="00D36844" w:rsidP="00D36844">
      <w:pPr>
        <w:pStyle w:val="StepQuestion"/>
        <w:keepNext/>
      </w:pPr>
      <w:r>
        <w:t>2</w:t>
      </w:r>
      <w:r w:rsidRPr="00DE5B85">
        <w:t>.</w:t>
      </w:r>
      <w:r>
        <w:tab/>
      </w:r>
      <w:r w:rsidRPr="00A971D8">
        <w:t>A 10</w:t>
      </w:r>
      <w:r>
        <w:t>.0-</w:t>
      </w:r>
      <w:r w:rsidRPr="00A971D8">
        <w:t>kg bow</w:t>
      </w:r>
      <w:r w:rsidRPr="00E6341B">
        <w:t xml:space="preserve">ling ball </w:t>
      </w:r>
      <w:r>
        <w:t>sliding</w:t>
      </w:r>
      <w:r w:rsidRPr="00E6341B">
        <w:t xml:space="preserve"> </w:t>
      </w:r>
      <w:r>
        <w:t>across a frictionless surface, with a velocity of</w:t>
      </w:r>
      <w:r w:rsidRPr="00E6341B">
        <w:t xml:space="preserve"> 3</w:t>
      </w:r>
      <w:r>
        <w:t>.00</w:t>
      </w:r>
      <w:r w:rsidRPr="00E6341B">
        <w:t xml:space="preserve"> m/s</w:t>
      </w:r>
      <w:r>
        <w:t>,</w:t>
      </w:r>
      <w:r w:rsidRPr="00E6341B">
        <w:t xml:space="preserve"> collides </w:t>
      </w:r>
      <w:r>
        <w:t xml:space="preserve">head-on </w:t>
      </w:r>
      <w:r w:rsidRPr="00E6341B">
        <w:t xml:space="preserve">with a </w:t>
      </w:r>
      <w:r>
        <w:t xml:space="preserve">stationary </w:t>
      </w:r>
      <w:r w:rsidRPr="00E6341B">
        <w:t>9</w:t>
      </w:r>
      <w:r>
        <w:t>.00-</w:t>
      </w:r>
      <w:r w:rsidRPr="00E6341B">
        <w:t>kg bowling ball</w:t>
      </w:r>
      <w:r>
        <w:t>. The collision is perfectly elastic, sending</w:t>
      </w:r>
      <w:r w:rsidRPr="00CB21D2">
        <w:t xml:space="preserve"> the </w:t>
      </w:r>
      <w:r>
        <w:t>9.00-kg ball sliding</w:t>
      </w:r>
      <w:r w:rsidRPr="00CB21D2">
        <w:t xml:space="preserve"> </w:t>
      </w:r>
      <w:r>
        <w:t xml:space="preserve">away and leaving the </w:t>
      </w:r>
      <w:r w:rsidRPr="00CB21D2">
        <w:t>10</w:t>
      </w:r>
      <w:r>
        <w:t>.0-</w:t>
      </w:r>
      <w:r w:rsidRPr="00CB21D2">
        <w:t>kg ball</w:t>
      </w:r>
      <w:r w:rsidR="007F1CEB">
        <w:t xml:space="preserve"> with a velocity of 0.158</w:t>
      </w:r>
      <w:r>
        <w:t xml:space="preserve"> m/s.</w:t>
      </w:r>
      <w:r w:rsidRPr="00CB21D2">
        <w:t xml:space="preserve"> </w:t>
      </w:r>
      <w:r>
        <w:t>W</w:t>
      </w:r>
      <w:r w:rsidRPr="00CB21D2">
        <w:t>hat is the speed of the 9</w:t>
      </w:r>
      <w:r>
        <w:t>.00-</w:t>
      </w:r>
      <w:r w:rsidRPr="00CB21D2">
        <w:t>kg ball after the collision?</w:t>
      </w:r>
      <w:r>
        <w:t xml:space="preserve"> What is the total kinetic energy of the system after the collision?</w:t>
      </w:r>
    </w:p>
    <w:p w14:paraId="43ED8F1B" w14:textId="77777777" w:rsidR="00CB21D2" w:rsidRPr="00CB21D2" w:rsidRDefault="00CB21D2" w:rsidP="00DE5B85">
      <w:pPr>
        <w:pStyle w:val="SVAnswerWorkspace"/>
      </w:pPr>
      <w:r w:rsidRPr="00CB21D2">
        <w:t xml:space="preserve"> </w:t>
      </w:r>
    </w:p>
    <w:p w14:paraId="0B97DC53" w14:textId="77777777" w:rsidR="004D7262" w:rsidRDefault="004D7262" w:rsidP="004D7262">
      <w:pPr>
        <w:pStyle w:val="StepQuestion"/>
      </w:pPr>
      <w:r>
        <w:lastRenderedPageBreak/>
        <w:t>3</w:t>
      </w:r>
      <w:r w:rsidRPr="00E6341B">
        <w:t xml:space="preserve">. </w:t>
      </w:r>
      <w:r>
        <w:tab/>
      </w:r>
      <w:r w:rsidRPr="00E6341B">
        <w:t>A mother (mass 60</w:t>
      </w:r>
      <w:r>
        <w:t>.0</w:t>
      </w:r>
      <w:r w:rsidRPr="00E6341B">
        <w:t xml:space="preserve"> kg) skates across an ice rink with negligible friction toward her child (mass 20</w:t>
      </w:r>
      <w:r>
        <w:t>.0</w:t>
      </w:r>
      <w:r w:rsidRPr="00E6341B">
        <w:t xml:space="preserve"> kg), who is standing still on the ice. If the mother moves at 4</w:t>
      </w:r>
      <w:r>
        <w:t>.0</w:t>
      </w:r>
      <w:r w:rsidRPr="00E6341B">
        <w:t xml:space="preserve"> m/s before she picks up her child, what is her new </w:t>
      </w:r>
      <w:r>
        <w:t>speed</w:t>
      </w:r>
      <w:r w:rsidRPr="00E6341B">
        <w:t xml:space="preserve"> after she picks up her child and holds onto him?</w:t>
      </w:r>
      <w:r>
        <w:t xml:space="preserve"> What is the total energy of the mother-child system after she picks up the child?</w:t>
      </w:r>
    </w:p>
    <w:p w14:paraId="5BEC03A3" w14:textId="77777777" w:rsidR="00CF6F2E" w:rsidRPr="00F7773A" w:rsidRDefault="00CF6F2E" w:rsidP="00DE5B85">
      <w:pPr>
        <w:pStyle w:val="SVAnswerWorkspace"/>
      </w:pPr>
    </w:p>
    <w:p w14:paraId="085479DB" w14:textId="77777777" w:rsidR="00D36844" w:rsidRPr="00084E54" w:rsidRDefault="00D36844" w:rsidP="00D36844">
      <w:pPr>
        <w:pStyle w:val="StepQuestion"/>
        <w:rPr>
          <w:rFonts w:ascii="Arial Narrow" w:hAnsi="Arial Narrow"/>
          <w:sz w:val="18"/>
        </w:rPr>
      </w:pPr>
      <w:r>
        <w:t>4</w:t>
      </w:r>
      <w:r w:rsidRPr="00DE5B85">
        <w:t>.</w:t>
      </w:r>
      <w:r>
        <w:tab/>
        <w:t xml:space="preserve">A 25.0-kg dog is trapped on a rock in the middle of a narrow river. A 66.0-kg rescuer has assembled a swing with negligible mass that she will use to swing down and catch the trapped dog at the bottom of her swing, and then continue swinging to the other side of the river. The ledge that the rescuer swings from is 5.0 m above the </w:t>
      </w:r>
      <w:r w:rsidRPr="00A74CA0">
        <w:t>rock</w:t>
      </w:r>
      <w:r>
        <w:t>, which is not high enough so the rescuer and dog together can reach the other side of the river, which is 3.0 m above the rock. However, the rescuer can use a ladder to increase the height from which she swings. What is the minimum height of the ladder the rescuer must use so both dog and rescuer make it to the other side of the river? Assume that friction and air resistance are negligible.</w:t>
      </w:r>
    </w:p>
    <w:p w14:paraId="2BD380C8" w14:textId="77777777" w:rsidR="007E2A70" w:rsidRPr="00F02DAD" w:rsidRDefault="004C0097" w:rsidP="00F02DAD">
      <w:pPr>
        <w:pStyle w:val="Image-Center"/>
      </w:pPr>
      <w:r>
        <w:rPr>
          <w:noProof/>
        </w:rPr>
        <w:drawing>
          <wp:inline distT="0" distB="0" distL="0" distR="0" wp14:anchorId="3CF7B66E" wp14:editId="061E7394">
            <wp:extent cx="5303520" cy="29260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gRiver.jpg"/>
                    <pic:cNvPicPr/>
                  </pic:nvPicPr>
                  <pic:blipFill>
                    <a:blip r:embed="rId27">
                      <a:extLst>
                        <a:ext uri="{28A0092B-C50C-407E-A947-70E740481C1C}">
                          <a14:useLocalDpi xmlns:a14="http://schemas.microsoft.com/office/drawing/2010/main" val="0"/>
                        </a:ext>
                      </a:extLst>
                    </a:blip>
                    <a:stretch>
                      <a:fillRect/>
                    </a:stretch>
                  </pic:blipFill>
                  <pic:spPr>
                    <a:xfrm>
                      <a:off x="0" y="0"/>
                      <a:ext cx="5303520" cy="2926080"/>
                    </a:xfrm>
                    <a:prstGeom prst="rect">
                      <a:avLst/>
                    </a:prstGeom>
                  </pic:spPr>
                </pic:pic>
              </a:graphicData>
            </a:graphic>
          </wp:inline>
        </w:drawing>
      </w:r>
    </w:p>
    <w:sectPr w:rsidR="007E2A70" w:rsidRPr="00F02DAD" w:rsidSect="0093312E">
      <w:headerReference w:type="even" r:id="rId28"/>
      <w:headerReference w:type="default" r:id="rId29"/>
      <w:footerReference w:type="even" r:id="rId30"/>
      <w:footerReference w:type="default" r:id="rId31"/>
      <w:headerReference w:type="first" r:id="rId32"/>
      <w:footerReference w:type="first" r:id="rId33"/>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ECDB1" w14:textId="77777777" w:rsidR="00172395" w:rsidRDefault="00172395" w:rsidP="00B11534">
      <w:pPr>
        <w:pStyle w:val="SectionHead"/>
      </w:pPr>
      <w:r>
        <w:t>References</w:t>
      </w:r>
    </w:p>
    <w:p w14:paraId="32E5AF8E" w14:textId="77777777" w:rsidR="00172395" w:rsidRPr="00B11534" w:rsidRDefault="00172395" w:rsidP="00B11534">
      <w:pPr>
        <w:pStyle w:val="BodySingle"/>
      </w:pPr>
    </w:p>
  </w:endnote>
  <w:endnote w:type="continuationSeparator" w:id="0">
    <w:p w14:paraId="20D01853" w14:textId="77777777" w:rsidR="00172395" w:rsidRDefault="00172395"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0D8DE" w14:textId="0F13473F" w:rsidR="002F1F58" w:rsidRDefault="002F1F58" w:rsidP="00931DA8">
    <w:pPr>
      <w:pStyle w:val="FooterRuled"/>
      <w:tabs>
        <w:tab w:val="clear" w:pos="8352"/>
      </w:tabs>
    </w:pPr>
    <w:r>
      <w:rPr>
        <w:rStyle w:val="Character-PageNumber"/>
      </w:rPr>
      <w:tab/>
    </w:r>
    <w:r w:rsidR="005C52DB" w:rsidRPr="000D446B">
      <w:rPr>
        <w:rStyle w:val="Character-PageNumber"/>
      </w:rPr>
      <w:fldChar w:fldCharType="begin"/>
    </w:r>
    <w:r w:rsidRPr="000D446B">
      <w:rPr>
        <w:rStyle w:val="Character-PageNumber"/>
      </w:rPr>
      <w:instrText xml:space="preserve"> PAGE   \* MERGEFORMAT </w:instrText>
    </w:r>
    <w:r w:rsidR="005C52DB" w:rsidRPr="000D446B">
      <w:rPr>
        <w:rStyle w:val="Character-PageNumber"/>
      </w:rPr>
      <w:fldChar w:fldCharType="separate"/>
    </w:r>
    <w:r w:rsidR="002630A7">
      <w:rPr>
        <w:rStyle w:val="Character-PageNumber"/>
        <w:noProof/>
      </w:rPr>
      <w:t>6</w:t>
    </w:r>
    <w:r w:rsidR="005C52DB" w:rsidRPr="000D446B">
      <w:rPr>
        <w:rStyle w:val="Character-PageNumber"/>
      </w:rPr>
      <w:fldChar w:fldCharType="end"/>
    </w:r>
    <w:r w:rsidRPr="00913C18">
      <w:tab/>
    </w:r>
    <w:r>
      <w:t>pasco / ps-</w:t>
    </w:r>
    <w:r w:rsidR="006F0BAC">
      <w:t>3812</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A38E9" w14:textId="2049FE91" w:rsidR="002F1F58" w:rsidRPr="00F66AC7" w:rsidRDefault="002F1F58" w:rsidP="00931DA8">
    <w:pPr>
      <w:pStyle w:val="FooterRuled"/>
      <w:tabs>
        <w:tab w:val="clear" w:pos="864"/>
      </w:tabs>
    </w:pPr>
    <w:r>
      <w:tab/>
    </w:r>
    <w:r>
      <w:tab/>
      <w:t>pasco / ps-</w:t>
    </w:r>
    <w:r w:rsidR="00E04C40">
      <w:t>3812</w:t>
    </w:r>
    <w:r>
      <w:tab/>
    </w:r>
    <w:r w:rsidR="005C52DB" w:rsidRPr="000D446B">
      <w:rPr>
        <w:rStyle w:val="Character-PageNumber"/>
      </w:rPr>
      <w:fldChar w:fldCharType="begin"/>
    </w:r>
    <w:r w:rsidRPr="000D446B">
      <w:rPr>
        <w:rStyle w:val="Character-PageNumber"/>
      </w:rPr>
      <w:instrText xml:space="preserve"> PAGE   \* MERGEFORMAT </w:instrText>
    </w:r>
    <w:r w:rsidR="005C52DB" w:rsidRPr="000D446B">
      <w:rPr>
        <w:rStyle w:val="Character-PageNumber"/>
      </w:rPr>
      <w:fldChar w:fldCharType="separate"/>
    </w:r>
    <w:r w:rsidR="002630A7">
      <w:rPr>
        <w:rStyle w:val="Character-PageNumber"/>
        <w:noProof/>
      </w:rPr>
      <w:t>5</w:t>
    </w:r>
    <w:r w:rsidR="005C52DB"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4A0C6" w14:textId="1BF73423" w:rsidR="002F1F58" w:rsidRDefault="002F1F58" w:rsidP="00931DA8">
    <w:pPr>
      <w:pStyle w:val="FooterRuled"/>
      <w:tabs>
        <w:tab w:val="clear" w:pos="864"/>
      </w:tabs>
    </w:pPr>
    <w:r>
      <w:tab/>
    </w:r>
    <w:r>
      <w:tab/>
      <w:t>pasco / ps-</w:t>
    </w:r>
    <w:r w:rsidR="006F0BAC">
      <w:t>3812</w:t>
    </w:r>
    <w:r>
      <w:tab/>
    </w:r>
    <w:r w:rsidR="008B36C8">
      <w:rPr>
        <w:rStyle w:val="Character-PageNumber"/>
      </w:rPr>
      <w:fldChar w:fldCharType="begin"/>
    </w:r>
    <w:r w:rsidR="008B36C8">
      <w:rPr>
        <w:rStyle w:val="Character-PageNumber"/>
      </w:rPr>
      <w:instrText xml:space="preserve">GE   \* MERGEFORMAT </w:instrText>
    </w:r>
    <w:r w:rsidR="008B36C8">
      <w:rPr>
        <w:rStyle w:val="Character-PageNumber"/>
      </w:rPr>
      <w:fldChar w:fldCharType="separate"/>
    </w:r>
    <w:r w:rsidRPr="000D446B">
      <w:rPr>
        <w:rStyle w:val="Character-PageNumber"/>
      </w:rPr>
      <w:t>1</w:t>
    </w:r>
    <w:r w:rsidR="008B36C8">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F46F1" w14:textId="77777777" w:rsidR="00172395" w:rsidRDefault="00172395" w:rsidP="00466946">
      <w:r>
        <w:separator/>
      </w:r>
    </w:p>
  </w:footnote>
  <w:footnote w:type="continuationSeparator" w:id="0">
    <w:p w14:paraId="2D26460B" w14:textId="77777777" w:rsidR="00172395" w:rsidRDefault="00172395"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B5176" w14:textId="7136E2AF" w:rsidR="002F1F58" w:rsidRPr="00A03387" w:rsidRDefault="002F1F58">
    <w:pPr>
      <w:pStyle w:val="Header"/>
    </w:pPr>
    <w:r w:rsidRPr="00A03387">
      <w:tab/>
    </w:r>
    <w:r w:rsidR="008B36C8">
      <w:rPr>
        <w:bCs/>
        <w:noProof/>
      </w:rPr>
      <w:fldChar w:fldCharType="begin"/>
    </w:r>
    <w:r w:rsidR="008B36C8">
      <w:rPr>
        <w:bCs/>
        <w:noProof/>
      </w:rPr>
      <w:instrText xml:space="preserve"> STYLEREF  "Heading 1"  \* MERGEFORMAT </w:instrText>
    </w:r>
    <w:r w:rsidR="008B36C8">
      <w:rPr>
        <w:bCs/>
        <w:noProof/>
      </w:rPr>
      <w:fldChar w:fldCharType="separate"/>
    </w:r>
    <w:r w:rsidR="008F328B">
      <w:rPr>
        <w:bCs/>
        <w:noProof/>
      </w:rPr>
      <w:t>conservation of</w:t>
    </w:r>
    <w:r w:rsidR="008F328B" w:rsidRPr="008F328B">
      <w:rPr>
        <w:noProof/>
      </w:rPr>
      <w:t xml:space="preserve"> momentum</w:t>
    </w:r>
    <w:r w:rsidR="008B36C8">
      <w:rPr>
        <w:noProof/>
      </w:rPr>
      <w:fldChar w:fldCharType="end"/>
    </w:r>
    <w:r w:rsidRPr="00A03387">
      <w:t xml:space="preserve"> / STRUCTURED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42B62" w14:textId="6F8650E5" w:rsidR="002F1F58" w:rsidRPr="00A03387" w:rsidRDefault="002F1F58">
    <w:pPr>
      <w:pStyle w:val="Header"/>
    </w:pPr>
    <w:r w:rsidRPr="00A03387">
      <w:tab/>
    </w:r>
    <w:r w:rsidRPr="00A03387">
      <w:tab/>
    </w:r>
    <w:r w:rsidRPr="00A03387">
      <w:tab/>
    </w:r>
    <w:r w:rsidR="008B36C8">
      <w:rPr>
        <w:bCs/>
        <w:noProof/>
      </w:rPr>
      <w:fldChar w:fldCharType="begin"/>
    </w:r>
    <w:r w:rsidR="008B36C8">
      <w:rPr>
        <w:bCs/>
        <w:noProof/>
      </w:rPr>
      <w:instrText xml:space="preserve"> STYLEREF  "Heading 1"  \* MERGEFORMAT </w:instrText>
    </w:r>
    <w:r w:rsidR="008B36C8">
      <w:rPr>
        <w:bCs/>
        <w:noProof/>
      </w:rPr>
      <w:fldChar w:fldCharType="separate"/>
    </w:r>
    <w:r w:rsidR="008F328B">
      <w:rPr>
        <w:bCs/>
        <w:noProof/>
      </w:rPr>
      <w:t>8. conservation</w:t>
    </w:r>
    <w:r w:rsidR="008F328B" w:rsidRPr="008F328B">
      <w:rPr>
        <w:noProof/>
      </w:rPr>
      <w:t xml:space="preserve"> of momentum</w:t>
    </w:r>
    <w:r w:rsidR="008B36C8">
      <w:rPr>
        <w:noProof/>
      </w:rPr>
      <w:fldChar w:fldCharType="end"/>
    </w:r>
    <w:r w:rsidRPr="00A03387">
      <w:t xml:space="preserve"> / STRUCTURED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28A65" w14:textId="77777777" w:rsidR="002F1F58" w:rsidRDefault="007E526E" w:rsidP="007E526E">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8.65pt;height:17.35pt" o:bullet="t">
        <v:imagedata r:id="rId1" o:title="QuestionMark JM1"/>
      </v:shape>
    </w:pict>
  </w:numPicBullet>
  <w:abstractNum w:abstractNumId="0" w15:restartNumberingAfterBreak="0">
    <w:nsid w:val="0156765E"/>
    <w:multiLevelType w:val="hybridMultilevel"/>
    <w:tmpl w:val="70421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02182C"/>
    <w:multiLevelType w:val="hybridMultilevel"/>
    <w:tmpl w:val="376A6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8C6C9E"/>
    <w:multiLevelType w:val="hybridMultilevel"/>
    <w:tmpl w:val="3416B6FA"/>
    <w:lvl w:ilvl="0" w:tplc="11B6B5F0">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8F4EB4"/>
    <w:multiLevelType w:val="hybridMultilevel"/>
    <w:tmpl w:val="0DB4F480"/>
    <w:lvl w:ilvl="0" w:tplc="640ECB5A">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8" w15:restartNumberingAfterBreak="0">
    <w:nsid w:val="666B5248"/>
    <w:multiLevelType w:val="hybridMultilevel"/>
    <w:tmpl w:val="CE74AF8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272132719">
    <w:abstractNumId w:val="3"/>
  </w:num>
  <w:num w:numId="2" w16cid:durableId="1533499913">
    <w:abstractNumId w:val="3"/>
  </w:num>
  <w:num w:numId="3" w16cid:durableId="996111636">
    <w:abstractNumId w:val="7"/>
  </w:num>
  <w:num w:numId="4" w16cid:durableId="1901162482">
    <w:abstractNumId w:val="7"/>
  </w:num>
  <w:num w:numId="5" w16cid:durableId="297690322">
    <w:abstractNumId w:val="7"/>
  </w:num>
  <w:num w:numId="6" w16cid:durableId="1090347740">
    <w:abstractNumId w:val="7"/>
  </w:num>
  <w:num w:numId="7" w16cid:durableId="1546790462">
    <w:abstractNumId w:val="1"/>
  </w:num>
  <w:num w:numId="8" w16cid:durableId="46878951">
    <w:abstractNumId w:val="4"/>
  </w:num>
  <w:num w:numId="9" w16cid:durableId="2008752363">
    <w:abstractNumId w:val="9"/>
  </w:num>
  <w:num w:numId="10" w16cid:durableId="1755930064">
    <w:abstractNumId w:val="6"/>
  </w:num>
  <w:num w:numId="11" w16cid:durableId="2046059514">
    <w:abstractNumId w:val="11"/>
  </w:num>
  <w:num w:numId="12" w16cid:durableId="53286803">
    <w:abstractNumId w:val="3"/>
  </w:num>
  <w:num w:numId="13" w16cid:durableId="1780950922">
    <w:abstractNumId w:val="3"/>
  </w:num>
  <w:num w:numId="14" w16cid:durableId="223377503">
    <w:abstractNumId w:val="7"/>
  </w:num>
  <w:num w:numId="15" w16cid:durableId="1723603286">
    <w:abstractNumId w:val="7"/>
  </w:num>
  <w:num w:numId="16" w16cid:durableId="1717390409">
    <w:abstractNumId w:val="7"/>
  </w:num>
  <w:num w:numId="17" w16cid:durableId="2144106291">
    <w:abstractNumId w:val="7"/>
  </w:num>
  <w:num w:numId="18" w16cid:durableId="614945508">
    <w:abstractNumId w:val="1"/>
  </w:num>
  <w:num w:numId="19" w16cid:durableId="685326193">
    <w:abstractNumId w:val="4"/>
  </w:num>
  <w:num w:numId="20" w16cid:durableId="715662250">
    <w:abstractNumId w:val="9"/>
  </w:num>
  <w:num w:numId="21" w16cid:durableId="41100824">
    <w:abstractNumId w:val="9"/>
  </w:num>
  <w:num w:numId="22" w16cid:durableId="1437283885">
    <w:abstractNumId w:val="11"/>
  </w:num>
  <w:num w:numId="23" w16cid:durableId="1826966310">
    <w:abstractNumId w:val="3"/>
  </w:num>
  <w:num w:numId="24" w16cid:durableId="330376702">
    <w:abstractNumId w:val="4"/>
  </w:num>
  <w:num w:numId="25" w16cid:durableId="1097478028">
    <w:abstractNumId w:val="9"/>
  </w:num>
  <w:num w:numId="26" w16cid:durableId="231429657">
    <w:abstractNumId w:val="11"/>
  </w:num>
  <w:num w:numId="27" w16cid:durableId="1507938611">
    <w:abstractNumId w:val="8"/>
  </w:num>
  <w:num w:numId="28" w16cid:durableId="1169712601">
    <w:abstractNumId w:val="5"/>
  </w:num>
  <w:num w:numId="29" w16cid:durableId="752362112">
    <w:abstractNumId w:val="10"/>
  </w:num>
  <w:num w:numId="30" w16cid:durableId="249001195">
    <w:abstractNumId w:val="0"/>
  </w:num>
  <w:num w:numId="31" w16cid:durableId="15820613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379"/>
    <w:rsid w:val="00003763"/>
    <w:rsid w:val="00013541"/>
    <w:rsid w:val="000157C0"/>
    <w:rsid w:val="00022E9E"/>
    <w:rsid w:val="00023362"/>
    <w:rsid w:val="00025411"/>
    <w:rsid w:val="0003002F"/>
    <w:rsid w:val="000312AA"/>
    <w:rsid w:val="000347B3"/>
    <w:rsid w:val="0003532A"/>
    <w:rsid w:val="00036896"/>
    <w:rsid w:val="00040331"/>
    <w:rsid w:val="0004265A"/>
    <w:rsid w:val="00044DF4"/>
    <w:rsid w:val="00045D38"/>
    <w:rsid w:val="00054116"/>
    <w:rsid w:val="0005503E"/>
    <w:rsid w:val="000575EF"/>
    <w:rsid w:val="00062E83"/>
    <w:rsid w:val="00063CAD"/>
    <w:rsid w:val="0006500E"/>
    <w:rsid w:val="00066C5F"/>
    <w:rsid w:val="00067199"/>
    <w:rsid w:val="00070F0B"/>
    <w:rsid w:val="00071749"/>
    <w:rsid w:val="00071F08"/>
    <w:rsid w:val="00072F39"/>
    <w:rsid w:val="00073330"/>
    <w:rsid w:val="000740C1"/>
    <w:rsid w:val="0007706B"/>
    <w:rsid w:val="00077F49"/>
    <w:rsid w:val="00083499"/>
    <w:rsid w:val="0008438A"/>
    <w:rsid w:val="00084A1E"/>
    <w:rsid w:val="00084D9F"/>
    <w:rsid w:val="000853EB"/>
    <w:rsid w:val="00087336"/>
    <w:rsid w:val="0008785D"/>
    <w:rsid w:val="000879B4"/>
    <w:rsid w:val="00090B79"/>
    <w:rsid w:val="00090F84"/>
    <w:rsid w:val="000911B3"/>
    <w:rsid w:val="000926B1"/>
    <w:rsid w:val="00097F53"/>
    <w:rsid w:val="000A050E"/>
    <w:rsid w:val="000A13D0"/>
    <w:rsid w:val="000A5E82"/>
    <w:rsid w:val="000A68F7"/>
    <w:rsid w:val="000A733C"/>
    <w:rsid w:val="000B0A90"/>
    <w:rsid w:val="000B22A8"/>
    <w:rsid w:val="000B2792"/>
    <w:rsid w:val="000B2806"/>
    <w:rsid w:val="000B3935"/>
    <w:rsid w:val="000B7873"/>
    <w:rsid w:val="000C08F8"/>
    <w:rsid w:val="000C0C06"/>
    <w:rsid w:val="000C1B8A"/>
    <w:rsid w:val="000C1ECE"/>
    <w:rsid w:val="000C43D7"/>
    <w:rsid w:val="000C6F07"/>
    <w:rsid w:val="000C6FCF"/>
    <w:rsid w:val="000D00C9"/>
    <w:rsid w:val="000D13A3"/>
    <w:rsid w:val="000D1D3C"/>
    <w:rsid w:val="000D1F2F"/>
    <w:rsid w:val="000D226A"/>
    <w:rsid w:val="000D33FF"/>
    <w:rsid w:val="000D3668"/>
    <w:rsid w:val="000D70A1"/>
    <w:rsid w:val="000E0BA4"/>
    <w:rsid w:val="000E4FDF"/>
    <w:rsid w:val="000E6CD0"/>
    <w:rsid w:val="000F0966"/>
    <w:rsid w:val="000F0F86"/>
    <w:rsid w:val="000F122C"/>
    <w:rsid w:val="000F1541"/>
    <w:rsid w:val="000F19C8"/>
    <w:rsid w:val="000F1F19"/>
    <w:rsid w:val="000F24B2"/>
    <w:rsid w:val="000F32B8"/>
    <w:rsid w:val="000F4145"/>
    <w:rsid w:val="000F4DC0"/>
    <w:rsid w:val="000F5A35"/>
    <w:rsid w:val="000F6ECC"/>
    <w:rsid w:val="00101106"/>
    <w:rsid w:val="00103139"/>
    <w:rsid w:val="001045A4"/>
    <w:rsid w:val="00104EA1"/>
    <w:rsid w:val="0010729E"/>
    <w:rsid w:val="0011007B"/>
    <w:rsid w:val="00110B5F"/>
    <w:rsid w:val="00113A33"/>
    <w:rsid w:val="00114B82"/>
    <w:rsid w:val="00116005"/>
    <w:rsid w:val="00117609"/>
    <w:rsid w:val="00124EE7"/>
    <w:rsid w:val="00125488"/>
    <w:rsid w:val="0012595A"/>
    <w:rsid w:val="00127437"/>
    <w:rsid w:val="001318A6"/>
    <w:rsid w:val="001332FF"/>
    <w:rsid w:val="00135526"/>
    <w:rsid w:val="00136A83"/>
    <w:rsid w:val="001401A7"/>
    <w:rsid w:val="00140F26"/>
    <w:rsid w:val="001413D1"/>
    <w:rsid w:val="001418EE"/>
    <w:rsid w:val="0014233D"/>
    <w:rsid w:val="00143C15"/>
    <w:rsid w:val="00144E1E"/>
    <w:rsid w:val="001534C5"/>
    <w:rsid w:val="00153652"/>
    <w:rsid w:val="00154CFC"/>
    <w:rsid w:val="00155051"/>
    <w:rsid w:val="00157A0F"/>
    <w:rsid w:val="0016028F"/>
    <w:rsid w:val="00161058"/>
    <w:rsid w:val="0016247B"/>
    <w:rsid w:val="00163784"/>
    <w:rsid w:val="0016399F"/>
    <w:rsid w:val="00164971"/>
    <w:rsid w:val="001653B0"/>
    <w:rsid w:val="00165B11"/>
    <w:rsid w:val="00166077"/>
    <w:rsid w:val="00172395"/>
    <w:rsid w:val="00172456"/>
    <w:rsid w:val="00172F89"/>
    <w:rsid w:val="00174097"/>
    <w:rsid w:val="00176821"/>
    <w:rsid w:val="00177219"/>
    <w:rsid w:val="001818EE"/>
    <w:rsid w:val="00181CAE"/>
    <w:rsid w:val="00182416"/>
    <w:rsid w:val="001826CD"/>
    <w:rsid w:val="00182851"/>
    <w:rsid w:val="00182F47"/>
    <w:rsid w:val="00185B79"/>
    <w:rsid w:val="00185E73"/>
    <w:rsid w:val="00186727"/>
    <w:rsid w:val="00187D08"/>
    <w:rsid w:val="00193724"/>
    <w:rsid w:val="00193C83"/>
    <w:rsid w:val="00195E55"/>
    <w:rsid w:val="00196922"/>
    <w:rsid w:val="00197788"/>
    <w:rsid w:val="00197E5A"/>
    <w:rsid w:val="001A03C0"/>
    <w:rsid w:val="001A04C2"/>
    <w:rsid w:val="001A0951"/>
    <w:rsid w:val="001A26AB"/>
    <w:rsid w:val="001A3B93"/>
    <w:rsid w:val="001A5321"/>
    <w:rsid w:val="001A634C"/>
    <w:rsid w:val="001A76E6"/>
    <w:rsid w:val="001B3823"/>
    <w:rsid w:val="001B4C02"/>
    <w:rsid w:val="001B4D7C"/>
    <w:rsid w:val="001B6939"/>
    <w:rsid w:val="001B6966"/>
    <w:rsid w:val="001C3349"/>
    <w:rsid w:val="001C399B"/>
    <w:rsid w:val="001C682B"/>
    <w:rsid w:val="001C7759"/>
    <w:rsid w:val="001C7842"/>
    <w:rsid w:val="001C7BE3"/>
    <w:rsid w:val="001D6935"/>
    <w:rsid w:val="001E0E29"/>
    <w:rsid w:val="001E4519"/>
    <w:rsid w:val="001E5FCA"/>
    <w:rsid w:val="001E7A86"/>
    <w:rsid w:val="001F227C"/>
    <w:rsid w:val="001F35B8"/>
    <w:rsid w:val="001F4B29"/>
    <w:rsid w:val="001F5127"/>
    <w:rsid w:val="00201E8C"/>
    <w:rsid w:val="00202F6C"/>
    <w:rsid w:val="00203077"/>
    <w:rsid w:val="00203C69"/>
    <w:rsid w:val="00203D61"/>
    <w:rsid w:val="0020549F"/>
    <w:rsid w:val="00205BCF"/>
    <w:rsid w:val="00205F89"/>
    <w:rsid w:val="00205FC4"/>
    <w:rsid w:val="00210D87"/>
    <w:rsid w:val="002137C2"/>
    <w:rsid w:val="00213ED2"/>
    <w:rsid w:val="002141B0"/>
    <w:rsid w:val="00214C3A"/>
    <w:rsid w:val="00220AC8"/>
    <w:rsid w:val="002214EA"/>
    <w:rsid w:val="00221BAF"/>
    <w:rsid w:val="00222345"/>
    <w:rsid w:val="00222639"/>
    <w:rsid w:val="00225279"/>
    <w:rsid w:val="00225A9D"/>
    <w:rsid w:val="00227EE3"/>
    <w:rsid w:val="00227FD7"/>
    <w:rsid w:val="00231CF8"/>
    <w:rsid w:val="0023453C"/>
    <w:rsid w:val="00237EE5"/>
    <w:rsid w:val="00240B62"/>
    <w:rsid w:val="00240EB3"/>
    <w:rsid w:val="002412C8"/>
    <w:rsid w:val="0024480C"/>
    <w:rsid w:val="00245F74"/>
    <w:rsid w:val="002464BD"/>
    <w:rsid w:val="00251BCF"/>
    <w:rsid w:val="00252179"/>
    <w:rsid w:val="002573F2"/>
    <w:rsid w:val="002630A7"/>
    <w:rsid w:val="00263D44"/>
    <w:rsid w:val="0026688A"/>
    <w:rsid w:val="002676E9"/>
    <w:rsid w:val="00267C8E"/>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90A3B"/>
    <w:rsid w:val="00290A4C"/>
    <w:rsid w:val="002932AC"/>
    <w:rsid w:val="00294686"/>
    <w:rsid w:val="00296A2D"/>
    <w:rsid w:val="00296B05"/>
    <w:rsid w:val="0029796A"/>
    <w:rsid w:val="002A1C6A"/>
    <w:rsid w:val="002A1CC0"/>
    <w:rsid w:val="002A3C2A"/>
    <w:rsid w:val="002A4170"/>
    <w:rsid w:val="002A61CE"/>
    <w:rsid w:val="002B0DFC"/>
    <w:rsid w:val="002B26ED"/>
    <w:rsid w:val="002B2FD6"/>
    <w:rsid w:val="002B6ACB"/>
    <w:rsid w:val="002C1D23"/>
    <w:rsid w:val="002C2479"/>
    <w:rsid w:val="002C2D12"/>
    <w:rsid w:val="002C642D"/>
    <w:rsid w:val="002C7DC5"/>
    <w:rsid w:val="002D2512"/>
    <w:rsid w:val="002D2798"/>
    <w:rsid w:val="002D2AFE"/>
    <w:rsid w:val="002D534F"/>
    <w:rsid w:val="002D5E83"/>
    <w:rsid w:val="002D6066"/>
    <w:rsid w:val="002D7944"/>
    <w:rsid w:val="002E1416"/>
    <w:rsid w:val="002F0359"/>
    <w:rsid w:val="002F0DAA"/>
    <w:rsid w:val="002F1F58"/>
    <w:rsid w:val="002F21C0"/>
    <w:rsid w:val="002F2FA1"/>
    <w:rsid w:val="002F357A"/>
    <w:rsid w:val="002F4191"/>
    <w:rsid w:val="002F4881"/>
    <w:rsid w:val="002F49D9"/>
    <w:rsid w:val="002F56A4"/>
    <w:rsid w:val="002F66EF"/>
    <w:rsid w:val="002F675C"/>
    <w:rsid w:val="00300D7D"/>
    <w:rsid w:val="00301A8D"/>
    <w:rsid w:val="003025A7"/>
    <w:rsid w:val="00303E66"/>
    <w:rsid w:val="003048D6"/>
    <w:rsid w:val="00304F81"/>
    <w:rsid w:val="003068FB"/>
    <w:rsid w:val="003069D5"/>
    <w:rsid w:val="003109B9"/>
    <w:rsid w:val="00313254"/>
    <w:rsid w:val="003155A9"/>
    <w:rsid w:val="0031659E"/>
    <w:rsid w:val="003166B7"/>
    <w:rsid w:val="00316C98"/>
    <w:rsid w:val="00321637"/>
    <w:rsid w:val="00322E20"/>
    <w:rsid w:val="00323406"/>
    <w:rsid w:val="00324133"/>
    <w:rsid w:val="003300CE"/>
    <w:rsid w:val="00330A2A"/>
    <w:rsid w:val="00330D31"/>
    <w:rsid w:val="00330DF0"/>
    <w:rsid w:val="00333DF2"/>
    <w:rsid w:val="00334E05"/>
    <w:rsid w:val="003351CE"/>
    <w:rsid w:val="00336524"/>
    <w:rsid w:val="00337C52"/>
    <w:rsid w:val="003405EF"/>
    <w:rsid w:val="003436BF"/>
    <w:rsid w:val="00350D48"/>
    <w:rsid w:val="00352C6A"/>
    <w:rsid w:val="00353162"/>
    <w:rsid w:val="00353DBF"/>
    <w:rsid w:val="00354D7E"/>
    <w:rsid w:val="003563C9"/>
    <w:rsid w:val="00362210"/>
    <w:rsid w:val="003718B6"/>
    <w:rsid w:val="003721D7"/>
    <w:rsid w:val="003727DB"/>
    <w:rsid w:val="00374634"/>
    <w:rsid w:val="00374F5A"/>
    <w:rsid w:val="00377ECB"/>
    <w:rsid w:val="003813FC"/>
    <w:rsid w:val="00381A03"/>
    <w:rsid w:val="00381E5C"/>
    <w:rsid w:val="00385EB3"/>
    <w:rsid w:val="00386529"/>
    <w:rsid w:val="00387FAE"/>
    <w:rsid w:val="00391C3A"/>
    <w:rsid w:val="003929A8"/>
    <w:rsid w:val="003931F1"/>
    <w:rsid w:val="00393ADA"/>
    <w:rsid w:val="00396281"/>
    <w:rsid w:val="00397639"/>
    <w:rsid w:val="00397D92"/>
    <w:rsid w:val="00397F3D"/>
    <w:rsid w:val="003A0F4C"/>
    <w:rsid w:val="003A1580"/>
    <w:rsid w:val="003A2D5B"/>
    <w:rsid w:val="003A3046"/>
    <w:rsid w:val="003A4D84"/>
    <w:rsid w:val="003A5F92"/>
    <w:rsid w:val="003A6199"/>
    <w:rsid w:val="003A6250"/>
    <w:rsid w:val="003A6E03"/>
    <w:rsid w:val="003A7BFB"/>
    <w:rsid w:val="003B2C30"/>
    <w:rsid w:val="003B3075"/>
    <w:rsid w:val="003B528D"/>
    <w:rsid w:val="003B735D"/>
    <w:rsid w:val="003B76BC"/>
    <w:rsid w:val="003C0DC9"/>
    <w:rsid w:val="003C1A02"/>
    <w:rsid w:val="003C2BE8"/>
    <w:rsid w:val="003C2FBB"/>
    <w:rsid w:val="003C3115"/>
    <w:rsid w:val="003C5804"/>
    <w:rsid w:val="003C6196"/>
    <w:rsid w:val="003D507C"/>
    <w:rsid w:val="003E310F"/>
    <w:rsid w:val="003E31E0"/>
    <w:rsid w:val="003E46B3"/>
    <w:rsid w:val="003E6970"/>
    <w:rsid w:val="003E7799"/>
    <w:rsid w:val="003F1265"/>
    <w:rsid w:val="003F1F04"/>
    <w:rsid w:val="003F35B9"/>
    <w:rsid w:val="003F64F3"/>
    <w:rsid w:val="003F65C4"/>
    <w:rsid w:val="003F75D3"/>
    <w:rsid w:val="00400FCC"/>
    <w:rsid w:val="00403384"/>
    <w:rsid w:val="0040353C"/>
    <w:rsid w:val="0040679F"/>
    <w:rsid w:val="004109CE"/>
    <w:rsid w:val="004109EE"/>
    <w:rsid w:val="00411EC9"/>
    <w:rsid w:val="004122A9"/>
    <w:rsid w:val="00412B68"/>
    <w:rsid w:val="00413A20"/>
    <w:rsid w:val="004145B6"/>
    <w:rsid w:val="00416D54"/>
    <w:rsid w:val="004171F1"/>
    <w:rsid w:val="004171FF"/>
    <w:rsid w:val="00417796"/>
    <w:rsid w:val="0042126E"/>
    <w:rsid w:val="0042178E"/>
    <w:rsid w:val="00422190"/>
    <w:rsid w:val="00422D52"/>
    <w:rsid w:val="00423FBB"/>
    <w:rsid w:val="004248B6"/>
    <w:rsid w:val="00424F0E"/>
    <w:rsid w:val="0042569C"/>
    <w:rsid w:val="00426D2F"/>
    <w:rsid w:val="00426E28"/>
    <w:rsid w:val="0042736A"/>
    <w:rsid w:val="004308B1"/>
    <w:rsid w:val="00430A1F"/>
    <w:rsid w:val="0043252E"/>
    <w:rsid w:val="0043575E"/>
    <w:rsid w:val="00442948"/>
    <w:rsid w:val="00443017"/>
    <w:rsid w:val="0044368D"/>
    <w:rsid w:val="004504C4"/>
    <w:rsid w:val="00451F1C"/>
    <w:rsid w:val="00453C25"/>
    <w:rsid w:val="00454002"/>
    <w:rsid w:val="00457A07"/>
    <w:rsid w:val="004603AB"/>
    <w:rsid w:val="004605F9"/>
    <w:rsid w:val="0046188F"/>
    <w:rsid w:val="00462499"/>
    <w:rsid w:val="00462F5E"/>
    <w:rsid w:val="00464491"/>
    <w:rsid w:val="004651D3"/>
    <w:rsid w:val="004654CA"/>
    <w:rsid w:val="004659A9"/>
    <w:rsid w:val="00466946"/>
    <w:rsid w:val="0046780F"/>
    <w:rsid w:val="00470219"/>
    <w:rsid w:val="004702C1"/>
    <w:rsid w:val="00474A46"/>
    <w:rsid w:val="0048052F"/>
    <w:rsid w:val="00481F53"/>
    <w:rsid w:val="00484FFD"/>
    <w:rsid w:val="0048677D"/>
    <w:rsid w:val="00490DAA"/>
    <w:rsid w:val="00492E91"/>
    <w:rsid w:val="0049320D"/>
    <w:rsid w:val="004947AD"/>
    <w:rsid w:val="00494AD8"/>
    <w:rsid w:val="0049502B"/>
    <w:rsid w:val="00495BF8"/>
    <w:rsid w:val="00497489"/>
    <w:rsid w:val="004A1E8D"/>
    <w:rsid w:val="004A1E9A"/>
    <w:rsid w:val="004A1EAB"/>
    <w:rsid w:val="004A274F"/>
    <w:rsid w:val="004A29BD"/>
    <w:rsid w:val="004A47C9"/>
    <w:rsid w:val="004A653E"/>
    <w:rsid w:val="004A6B0D"/>
    <w:rsid w:val="004A7EE8"/>
    <w:rsid w:val="004B14CB"/>
    <w:rsid w:val="004B2A45"/>
    <w:rsid w:val="004B309F"/>
    <w:rsid w:val="004B48A3"/>
    <w:rsid w:val="004B6AD4"/>
    <w:rsid w:val="004B74F0"/>
    <w:rsid w:val="004B76EB"/>
    <w:rsid w:val="004B7E26"/>
    <w:rsid w:val="004C0097"/>
    <w:rsid w:val="004C2563"/>
    <w:rsid w:val="004C2B1D"/>
    <w:rsid w:val="004C5984"/>
    <w:rsid w:val="004C5DE4"/>
    <w:rsid w:val="004D00D3"/>
    <w:rsid w:val="004D06BB"/>
    <w:rsid w:val="004D0869"/>
    <w:rsid w:val="004D2FA5"/>
    <w:rsid w:val="004D46E0"/>
    <w:rsid w:val="004D5D67"/>
    <w:rsid w:val="004D6FA9"/>
    <w:rsid w:val="004D7262"/>
    <w:rsid w:val="004E108E"/>
    <w:rsid w:val="004E1EC3"/>
    <w:rsid w:val="004E3AD6"/>
    <w:rsid w:val="004E3C57"/>
    <w:rsid w:val="004E407E"/>
    <w:rsid w:val="004E46EF"/>
    <w:rsid w:val="004E4BB1"/>
    <w:rsid w:val="004E6E2F"/>
    <w:rsid w:val="004E7647"/>
    <w:rsid w:val="004F08EA"/>
    <w:rsid w:val="004F0950"/>
    <w:rsid w:val="004F268F"/>
    <w:rsid w:val="004F3DB3"/>
    <w:rsid w:val="004F40D6"/>
    <w:rsid w:val="004F416E"/>
    <w:rsid w:val="004F5C55"/>
    <w:rsid w:val="004F6544"/>
    <w:rsid w:val="004F6E79"/>
    <w:rsid w:val="004F7CC5"/>
    <w:rsid w:val="00500B7D"/>
    <w:rsid w:val="005025C4"/>
    <w:rsid w:val="00507090"/>
    <w:rsid w:val="0051080D"/>
    <w:rsid w:val="00510C85"/>
    <w:rsid w:val="00511ED2"/>
    <w:rsid w:val="00514B85"/>
    <w:rsid w:val="00515170"/>
    <w:rsid w:val="00515B84"/>
    <w:rsid w:val="005162D7"/>
    <w:rsid w:val="005203CC"/>
    <w:rsid w:val="005213B8"/>
    <w:rsid w:val="00524ECE"/>
    <w:rsid w:val="00526266"/>
    <w:rsid w:val="00527CEF"/>
    <w:rsid w:val="005316CA"/>
    <w:rsid w:val="00533EEF"/>
    <w:rsid w:val="005340A5"/>
    <w:rsid w:val="00536A12"/>
    <w:rsid w:val="00536DE8"/>
    <w:rsid w:val="00537024"/>
    <w:rsid w:val="0053723F"/>
    <w:rsid w:val="005375E5"/>
    <w:rsid w:val="00537939"/>
    <w:rsid w:val="005418F6"/>
    <w:rsid w:val="00542C55"/>
    <w:rsid w:val="0054315C"/>
    <w:rsid w:val="00543C0A"/>
    <w:rsid w:val="00544E7F"/>
    <w:rsid w:val="00545638"/>
    <w:rsid w:val="00545A84"/>
    <w:rsid w:val="00545F90"/>
    <w:rsid w:val="005469B5"/>
    <w:rsid w:val="0055076E"/>
    <w:rsid w:val="005519A5"/>
    <w:rsid w:val="00552409"/>
    <w:rsid w:val="005526BB"/>
    <w:rsid w:val="00554269"/>
    <w:rsid w:val="005543B4"/>
    <w:rsid w:val="00554A6F"/>
    <w:rsid w:val="005564AB"/>
    <w:rsid w:val="0055658F"/>
    <w:rsid w:val="0055720B"/>
    <w:rsid w:val="00557286"/>
    <w:rsid w:val="00560021"/>
    <w:rsid w:val="0056372D"/>
    <w:rsid w:val="00563AB8"/>
    <w:rsid w:val="00564126"/>
    <w:rsid w:val="00567031"/>
    <w:rsid w:val="005703E5"/>
    <w:rsid w:val="00570637"/>
    <w:rsid w:val="005736CC"/>
    <w:rsid w:val="00574806"/>
    <w:rsid w:val="0057707C"/>
    <w:rsid w:val="00577865"/>
    <w:rsid w:val="00577A8F"/>
    <w:rsid w:val="00580897"/>
    <w:rsid w:val="00581596"/>
    <w:rsid w:val="00581F1E"/>
    <w:rsid w:val="0058209F"/>
    <w:rsid w:val="00582634"/>
    <w:rsid w:val="005845F8"/>
    <w:rsid w:val="005864F7"/>
    <w:rsid w:val="00587467"/>
    <w:rsid w:val="00587B44"/>
    <w:rsid w:val="005916BE"/>
    <w:rsid w:val="00592321"/>
    <w:rsid w:val="005941F2"/>
    <w:rsid w:val="0059523D"/>
    <w:rsid w:val="0059553F"/>
    <w:rsid w:val="005A0F20"/>
    <w:rsid w:val="005A12F5"/>
    <w:rsid w:val="005A1689"/>
    <w:rsid w:val="005A3456"/>
    <w:rsid w:val="005A56EF"/>
    <w:rsid w:val="005A60BB"/>
    <w:rsid w:val="005A7069"/>
    <w:rsid w:val="005B12A8"/>
    <w:rsid w:val="005B1A2B"/>
    <w:rsid w:val="005B4037"/>
    <w:rsid w:val="005B5179"/>
    <w:rsid w:val="005B5644"/>
    <w:rsid w:val="005B69D4"/>
    <w:rsid w:val="005C0EC0"/>
    <w:rsid w:val="005C1B48"/>
    <w:rsid w:val="005C2892"/>
    <w:rsid w:val="005C44B6"/>
    <w:rsid w:val="005C52DB"/>
    <w:rsid w:val="005C7095"/>
    <w:rsid w:val="005C70CD"/>
    <w:rsid w:val="005D07F0"/>
    <w:rsid w:val="005D2427"/>
    <w:rsid w:val="005D2EA1"/>
    <w:rsid w:val="005E0ECD"/>
    <w:rsid w:val="005E36E2"/>
    <w:rsid w:val="005E46DF"/>
    <w:rsid w:val="005F1D74"/>
    <w:rsid w:val="005F32BD"/>
    <w:rsid w:val="005F37AC"/>
    <w:rsid w:val="005F49A5"/>
    <w:rsid w:val="005F7579"/>
    <w:rsid w:val="005F7FD4"/>
    <w:rsid w:val="006040C0"/>
    <w:rsid w:val="00606ABD"/>
    <w:rsid w:val="00607DC3"/>
    <w:rsid w:val="00607EAE"/>
    <w:rsid w:val="006102FF"/>
    <w:rsid w:val="00611C4B"/>
    <w:rsid w:val="006134E1"/>
    <w:rsid w:val="006139F3"/>
    <w:rsid w:val="00614BA4"/>
    <w:rsid w:val="00620B32"/>
    <w:rsid w:val="00623988"/>
    <w:rsid w:val="00626D2A"/>
    <w:rsid w:val="00627FDC"/>
    <w:rsid w:val="00630659"/>
    <w:rsid w:val="00630DD9"/>
    <w:rsid w:val="00633C46"/>
    <w:rsid w:val="00634655"/>
    <w:rsid w:val="0063519E"/>
    <w:rsid w:val="0063756D"/>
    <w:rsid w:val="00637938"/>
    <w:rsid w:val="00640086"/>
    <w:rsid w:val="00642EDB"/>
    <w:rsid w:val="00643662"/>
    <w:rsid w:val="0064426C"/>
    <w:rsid w:val="00645872"/>
    <w:rsid w:val="00653293"/>
    <w:rsid w:val="006555E5"/>
    <w:rsid w:val="00656A59"/>
    <w:rsid w:val="006574A1"/>
    <w:rsid w:val="00666F1F"/>
    <w:rsid w:val="00671357"/>
    <w:rsid w:val="00671785"/>
    <w:rsid w:val="00676203"/>
    <w:rsid w:val="00677B17"/>
    <w:rsid w:val="00682A39"/>
    <w:rsid w:val="00683076"/>
    <w:rsid w:val="006918DD"/>
    <w:rsid w:val="006920A8"/>
    <w:rsid w:val="006A6ADA"/>
    <w:rsid w:val="006A6E2F"/>
    <w:rsid w:val="006A70BF"/>
    <w:rsid w:val="006A70FF"/>
    <w:rsid w:val="006A7E2C"/>
    <w:rsid w:val="006B091C"/>
    <w:rsid w:val="006B0E50"/>
    <w:rsid w:val="006B2777"/>
    <w:rsid w:val="006B79AC"/>
    <w:rsid w:val="006C2604"/>
    <w:rsid w:val="006C4273"/>
    <w:rsid w:val="006C4B08"/>
    <w:rsid w:val="006C5F3C"/>
    <w:rsid w:val="006C6628"/>
    <w:rsid w:val="006C684A"/>
    <w:rsid w:val="006C7E68"/>
    <w:rsid w:val="006D0819"/>
    <w:rsid w:val="006D0C5C"/>
    <w:rsid w:val="006D4849"/>
    <w:rsid w:val="006D52A8"/>
    <w:rsid w:val="006D638A"/>
    <w:rsid w:val="006D64FE"/>
    <w:rsid w:val="006E0EC0"/>
    <w:rsid w:val="006E2D28"/>
    <w:rsid w:val="006E4018"/>
    <w:rsid w:val="006E5FAE"/>
    <w:rsid w:val="006E6510"/>
    <w:rsid w:val="006F0BAC"/>
    <w:rsid w:val="006F0BED"/>
    <w:rsid w:val="006F10C8"/>
    <w:rsid w:val="006F16B5"/>
    <w:rsid w:val="006F218E"/>
    <w:rsid w:val="006F268A"/>
    <w:rsid w:val="006F3E52"/>
    <w:rsid w:val="006F4FFB"/>
    <w:rsid w:val="006F5B87"/>
    <w:rsid w:val="006F6527"/>
    <w:rsid w:val="006F6598"/>
    <w:rsid w:val="006F65B9"/>
    <w:rsid w:val="007002B6"/>
    <w:rsid w:val="00702C2A"/>
    <w:rsid w:val="007031B1"/>
    <w:rsid w:val="00703CEF"/>
    <w:rsid w:val="00704F3B"/>
    <w:rsid w:val="00706F4F"/>
    <w:rsid w:val="00710B53"/>
    <w:rsid w:val="00716034"/>
    <w:rsid w:val="00717626"/>
    <w:rsid w:val="00722AD9"/>
    <w:rsid w:val="00722BE0"/>
    <w:rsid w:val="007276F6"/>
    <w:rsid w:val="00727EED"/>
    <w:rsid w:val="00734B98"/>
    <w:rsid w:val="0073557B"/>
    <w:rsid w:val="00735AB8"/>
    <w:rsid w:val="0073697F"/>
    <w:rsid w:val="00737328"/>
    <w:rsid w:val="007405CA"/>
    <w:rsid w:val="00741B52"/>
    <w:rsid w:val="00741BAA"/>
    <w:rsid w:val="00743B36"/>
    <w:rsid w:val="00745702"/>
    <w:rsid w:val="0074683E"/>
    <w:rsid w:val="00746ED6"/>
    <w:rsid w:val="007501D5"/>
    <w:rsid w:val="00750A37"/>
    <w:rsid w:val="007513E4"/>
    <w:rsid w:val="00751C3A"/>
    <w:rsid w:val="00751EA2"/>
    <w:rsid w:val="00755B97"/>
    <w:rsid w:val="007565FA"/>
    <w:rsid w:val="00757F9B"/>
    <w:rsid w:val="00762756"/>
    <w:rsid w:val="00763830"/>
    <w:rsid w:val="00765F38"/>
    <w:rsid w:val="007660E2"/>
    <w:rsid w:val="007662A8"/>
    <w:rsid w:val="0076676B"/>
    <w:rsid w:val="00766A05"/>
    <w:rsid w:val="00767331"/>
    <w:rsid w:val="00770769"/>
    <w:rsid w:val="007746C3"/>
    <w:rsid w:val="0077551D"/>
    <w:rsid w:val="00780306"/>
    <w:rsid w:val="00780E1B"/>
    <w:rsid w:val="00781184"/>
    <w:rsid w:val="00781E04"/>
    <w:rsid w:val="00781EFC"/>
    <w:rsid w:val="00783478"/>
    <w:rsid w:val="00783C1E"/>
    <w:rsid w:val="00783DAD"/>
    <w:rsid w:val="007840AC"/>
    <w:rsid w:val="00784499"/>
    <w:rsid w:val="007851FF"/>
    <w:rsid w:val="00785542"/>
    <w:rsid w:val="00787679"/>
    <w:rsid w:val="00791A1C"/>
    <w:rsid w:val="00791DFC"/>
    <w:rsid w:val="00792A79"/>
    <w:rsid w:val="00792D07"/>
    <w:rsid w:val="0079359C"/>
    <w:rsid w:val="007940C2"/>
    <w:rsid w:val="0079591C"/>
    <w:rsid w:val="0079687A"/>
    <w:rsid w:val="00796B0B"/>
    <w:rsid w:val="00796DE0"/>
    <w:rsid w:val="007A0CFD"/>
    <w:rsid w:val="007A2F8F"/>
    <w:rsid w:val="007A307D"/>
    <w:rsid w:val="007A5DEB"/>
    <w:rsid w:val="007A6A1A"/>
    <w:rsid w:val="007B09BF"/>
    <w:rsid w:val="007B39AB"/>
    <w:rsid w:val="007B3EAD"/>
    <w:rsid w:val="007B5D7D"/>
    <w:rsid w:val="007B6EE5"/>
    <w:rsid w:val="007B724F"/>
    <w:rsid w:val="007C0148"/>
    <w:rsid w:val="007C0CF6"/>
    <w:rsid w:val="007C16DA"/>
    <w:rsid w:val="007C267A"/>
    <w:rsid w:val="007C43C4"/>
    <w:rsid w:val="007D0678"/>
    <w:rsid w:val="007D0976"/>
    <w:rsid w:val="007D163A"/>
    <w:rsid w:val="007D22DE"/>
    <w:rsid w:val="007D653E"/>
    <w:rsid w:val="007D74B8"/>
    <w:rsid w:val="007E083C"/>
    <w:rsid w:val="007E0DA3"/>
    <w:rsid w:val="007E1063"/>
    <w:rsid w:val="007E19F8"/>
    <w:rsid w:val="007E1E1D"/>
    <w:rsid w:val="007E2A70"/>
    <w:rsid w:val="007E381E"/>
    <w:rsid w:val="007E431E"/>
    <w:rsid w:val="007E484D"/>
    <w:rsid w:val="007E526E"/>
    <w:rsid w:val="007F1A6A"/>
    <w:rsid w:val="007F1CEB"/>
    <w:rsid w:val="007F303B"/>
    <w:rsid w:val="007F3051"/>
    <w:rsid w:val="007F38F9"/>
    <w:rsid w:val="007F3A87"/>
    <w:rsid w:val="007F7BF1"/>
    <w:rsid w:val="00802CB9"/>
    <w:rsid w:val="0080589F"/>
    <w:rsid w:val="00806E5E"/>
    <w:rsid w:val="00807F1C"/>
    <w:rsid w:val="008150F7"/>
    <w:rsid w:val="00815A89"/>
    <w:rsid w:val="008160C5"/>
    <w:rsid w:val="008203F1"/>
    <w:rsid w:val="00822B52"/>
    <w:rsid w:val="008234D7"/>
    <w:rsid w:val="008236DC"/>
    <w:rsid w:val="008246EB"/>
    <w:rsid w:val="00825397"/>
    <w:rsid w:val="00827B69"/>
    <w:rsid w:val="00830024"/>
    <w:rsid w:val="00831C86"/>
    <w:rsid w:val="00832088"/>
    <w:rsid w:val="00833C38"/>
    <w:rsid w:val="00834EDD"/>
    <w:rsid w:val="0083771F"/>
    <w:rsid w:val="00837840"/>
    <w:rsid w:val="00837BBD"/>
    <w:rsid w:val="00843D11"/>
    <w:rsid w:val="008506C6"/>
    <w:rsid w:val="0085367E"/>
    <w:rsid w:val="0085386B"/>
    <w:rsid w:val="00856916"/>
    <w:rsid w:val="00856FD5"/>
    <w:rsid w:val="00857CA8"/>
    <w:rsid w:val="00857EDF"/>
    <w:rsid w:val="008609EB"/>
    <w:rsid w:val="00861030"/>
    <w:rsid w:val="0086171A"/>
    <w:rsid w:val="008627BA"/>
    <w:rsid w:val="00863F7E"/>
    <w:rsid w:val="008654A5"/>
    <w:rsid w:val="008670D7"/>
    <w:rsid w:val="008672EC"/>
    <w:rsid w:val="0087799C"/>
    <w:rsid w:val="00881F12"/>
    <w:rsid w:val="00883058"/>
    <w:rsid w:val="00883242"/>
    <w:rsid w:val="008838B2"/>
    <w:rsid w:val="00883ECF"/>
    <w:rsid w:val="00884F4F"/>
    <w:rsid w:val="00891CEC"/>
    <w:rsid w:val="00892897"/>
    <w:rsid w:val="00893291"/>
    <w:rsid w:val="0089359A"/>
    <w:rsid w:val="00894714"/>
    <w:rsid w:val="00895939"/>
    <w:rsid w:val="008A1399"/>
    <w:rsid w:val="008A18FB"/>
    <w:rsid w:val="008A60BB"/>
    <w:rsid w:val="008A65E3"/>
    <w:rsid w:val="008A70C4"/>
    <w:rsid w:val="008B00F3"/>
    <w:rsid w:val="008B2773"/>
    <w:rsid w:val="008B36C8"/>
    <w:rsid w:val="008B4C33"/>
    <w:rsid w:val="008B7543"/>
    <w:rsid w:val="008B7649"/>
    <w:rsid w:val="008C0782"/>
    <w:rsid w:val="008C2E12"/>
    <w:rsid w:val="008C46E8"/>
    <w:rsid w:val="008C4B03"/>
    <w:rsid w:val="008C53BD"/>
    <w:rsid w:val="008C5602"/>
    <w:rsid w:val="008C71F2"/>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78F"/>
    <w:rsid w:val="008E4A4E"/>
    <w:rsid w:val="008E5838"/>
    <w:rsid w:val="008E63D2"/>
    <w:rsid w:val="008E6C71"/>
    <w:rsid w:val="008F016D"/>
    <w:rsid w:val="008F2F83"/>
    <w:rsid w:val="008F301C"/>
    <w:rsid w:val="008F328B"/>
    <w:rsid w:val="008F4001"/>
    <w:rsid w:val="008F4076"/>
    <w:rsid w:val="00903A14"/>
    <w:rsid w:val="00903DEC"/>
    <w:rsid w:val="009062FA"/>
    <w:rsid w:val="00912695"/>
    <w:rsid w:val="00912985"/>
    <w:rsid w:val="00912ABA"/>
    <w:rsid w:val="00916927"/>
    <w:rsid w:val="00922976"/>
    <w:rsid w:val="009229B7"/>
    <w:rsid w:val="00922F13"/>
    <w:rsid w:val="00923917"/>
    <w:rsid w:val="00924D90"/>
    <w:rsid w:val="00926547"/>
    <w:rsid w:val="009303FF"/>
    <w:rsid w:val="00930CA9"/>
    <w:rsid w:val="00930CCC"/>
    <w:rsid w:val="0093172B"/>
    <w:rsid w:val="00931DA8"/>
    <w:rsid w:val="00932391"/>
    <w:rsid w:val="0093312E"/>
    <w:rsid w:val="00933FF0"/>
    <w:rsid w:val="009343FF"/>
    <w:rsid w:val="00940AB8"/>
    <w:rsid w:val="00940B77"/>
    <w:rsid w:val="00941E02"/>
    <w:rsid w:val="00941FAA"/>
    <w:rsid w:val="00943649"/>
    <w:rsid w:val="0094378B"/>
    <w:rsid w:val="0094430E"/>
    <w:rsid w:val="009445DE"/>
    <w:rsid w:val="009446F5"/>
    <w:rsid w:val="009470EE"/>
    <w:rsid w:val="00947323"/>
    <w:rsid w:val="00947540"/>
    <w:rsid w:val="00947FE6"/>
    <w:rsid w:val="00950596"/>
    <w:rsid w:val="00951C6F"/>
    <w:rsid w:val="00952E5C"/>
    <w:rsid w:val="009534AC"/>
    <w:rsid w:val="009538C2"/>
    <w:rsid w:val="00953913"/>
    <w:rsid w:val="00953BCF"/>
    <w:rsid w:val="00956939"/>
    <w:rsid w:val="00956EEA"/>
    <w:rsid w:val="00960F02"/>
    <w:rsid w:val="0096158F"/>
    <w:rsid w:val="009629D8"/>
    <w:rsid w:val="009632D3"/>
    <w:rsid w:val="00964348"/>
    <w:rsid w:val="00966EFA"/>
    <w:rsid w:val="00971F01"/>
    <w:rsid w:val="00972E27"/>
    <w:rsid w:val="0097379C"/>
    <w:rsid w:val="00976002"/>
    <w:rsid w:val="009768AD"/>
    <w:rsid w:val="00980DC9"/>
    <w:rsid w:val="00981C88"/>
    <w:rsid w:val="00985796"/>
    <w:rsid w:val="00986362"/>
    <w:rsid w:val="009865A7"/>
    <w:rsid w:val="00986DB3"/>
    <w:rsid w:val="00990730"/>
    <w:rsid w:val="009913EB"/>
    <w:rsid w:val="00991C55"/>
    <w:rsid w:val="009927AF"/>
    <w:rsid w:val="00995BAC"/>
    <w:rsid w:val="00995D36"/>
    <w:rsid w:val="009973E0"/>
    <w:rsid w:val="00997C1A"/>
    <w:rsid w:val="009A03A4"/>
    <w:rsid w:val="009A3B7B"/>
    <w:rsid w:val="009A3EC9"/>
    <w:rsid w:val="009A41FB"/>
    <w:rsid w:val="009A47C6"/>
    <w:rsid w:val="009A577E"/>
    <w:rsid w:val="009A5F09"/>
    <w:rsid w:val="009A62A1"/>
    <w:rsid w:val="009A7A53"/>
    <w:rsid w:val="009B18B2"/>
    <w:rsid w:val="009B3E93"/>
    <w:rsid w:val="009B4375"/>
    <w:rsid w:val="009B763E"/>
    <w:rsid w:val="009B76EF"/>
    <w:rsid w:val="009B7CFA"/>
    <w:rsid w:val="009C1A1E"/>
    <w:rsid w:val="009C483E"/>
    <w:rsid w:val="009C734E"/>
    <w:rsid w:val="009D1199"/>
    <w:rsid w:val="009D134C"/>
    <w:rsid w:val="009D6958"/>
    <w:rsid w:val="009E04A7"/>
    <w:rsid w:val="009E1BE6"/>
    <w:rsid w:val="009E25B3"/>
    <w:rsid w:val="009E41CE"/>
    <w:rsid w:val="009E4514"/>
    <w:rsid w:val="009E6A85"/>
    <w:rsid w:val="009F22DE"/>
    <w:rsid w:val="009F44F0"/>
    <w:rsid w:val="009F74B7"/>
    <w:rsid w:val="009F777F"/>
    <w:rsid w:val="009F7C78"/>
    <w:rsid w:val="00A03387"/>
    <w:rsid w:val="00A05CE5"/>
    <w:rsid w:val="00A05D63"/>
    <w:rsid w:val="00A06A05"/>
    <w:rsid w:val="00A079DC"/>
    <w:rsid w:val="00A07D1E"/>
    <w:rsid w:val="00A11BA6"/>
    <w:rsid w:val="00A1274A"/>
    <w:rsid w:val="00A13369"/>
    <w:rsid w:val="00A14DAC"/>
    <w:rsid w:val="00A15810"/>
    <w:rsid w:val="00A172D8"/>
    <w:rsid w:val="00A2045F"/>
    <w:rsid w:val="00A22DA3"/>
    <w:rsid w:val="00A249FA"/>
    <w:rsid w:val="00A26281"/>
    <w:rsid w:val="00A276E1"/>
    <w:rsid w:val="00A3005B"/>
    <w:rsid w:val="00A304F9"/>
    <w:rsid w:val="00A3231C"/>
    <w:rsid w:val="00A36F50"/>
    <w:rsid w:val="00A425FC"/>
    <w:rsid w:val="00A4304C"/>
    <w:rsid w:val="00A43C99"/>
    <w:rsid w:val="00A57D0F"/>
    <w:rsid w:val="00A60609"/>
    <w:rsid w:val="00A60FB5"/>
    <w:rsid w:val="00A612C5"/>
    <w:rsid w:val="00A62167"/>
    <w:rsid w:val="00A62802"/>
    <w:rsid w:val="00A629E3"/>
    <w:rsid w:val="00A64BC2"/>
    <w:rsid w:val="00A65748"/>
    <w:rsid w:val="00A70468"/>
    <w:rsid w:val="00A71E95"/>
    <w:rsid w:val="00A769C8"/>
    <w:rsid w:val="00A80158"/>
    <w:rsid w:val="00A80FA6"/>
    <w:rsid w:val="00A81C92"/>
    <w:rsid w:val="00A82BCC"/>
    <w:rsid w:val="00A833EC"/>
    <w:rsid w:val="00A878A3"/>
    <w:rsid w:val="00A87F2B"/>
    <w:rsid w:val="00A91091"/>
    <w:rsid w:val="00A92123"/>
    <w:rsid w:val="00A93CD0"/>
    <w:rsid w:val="00A971D8"/>
    <w:rsid w:val="00AA164D"/>
    <w:rsid w:val="00AA19E4"/>
    <w:rsid w:val="00AA38AE"/>
    <w:rsid w:val="00AA7190"/>
    <w:rsid w:val="00AA7369"/>
    <w:rsid w:val="00AB065B"/>
    <w:rsid w:val="00AB11DA"/>
    <w:rsid w:val="00AB2DA4"/>
    <w:rsid w:val="00AB57B3"/>
    <w:rsid w:val="00AB7B7C"/>
    <w:rsid w:val="00AC069A"/>
    <w:rsid w:val="00AC2251"/>
    <w:rsid w:val="00AC6F88"/>
    <w:rsid w:val="00AC7797"/>
    <w:rsid w:val="00AD2435"/>
    <w:rsid w:val="00AD6F5F"/>
    <w:rsid w:val="00AD7875"/>
    <w:rsid w:val="00AE1AC1"/>
    <w:rsid w:val="00AE27DB"/>
    <w:rsid w:val="00AE35C5"/>
    <w:rsid w:val="00AE3E53"/>
    <w:rsid w:val="00AE6DC8"/>
    <w:rsid w:val="00AF297E"/>
    <w:rsid w:val="00AF5101"/>
    <w:rsid w:val="00B00265"/>
    <w:rsid w:val="00B01073"/>
    <w:rsid w:val="00B02546"/>
    <w:rsid w:val="00B02BCC"/>
    <w:rsid w:val="00B031F3"/>
    <w:rsid w:val="00B0420A"/>
    <w:rsid w:val="00B0494B"/>
    <w:rsid w:val="00B05636"/>
    <w:rsid w:val="00B07207"/>
    <w:rsid w:val="00B07A74"/>
    <w:rsid w:val="00B11534"/>
    <w:rsid w:val="00B141D5"/>
    <w:rsid w:val="00B14434"/>
    <w:rsid w:val="00B15AB7"/>
    <w:rsid w:val="00B23500"/>
    <w:rsid w:val="00B23953"/>
    <w:rsid w:val="00B24EDA"/>
    <w:rsid w:val="00B3327A"/>
    <w:rsid w:val="00B3551B"/>
    <w:rsid w:val="00B40941"/>
    <w:rsid w:val="00B409EF"/>
    <w:rsid w:val="00B422F1"/>
    <w:rsid w:val="00B42D0A"/>
    <w:rsid w:val="00B430BC"/>
    <w:rsid w:val="00B448D4"/>
    <w:rsid w:val="00B4606D"/>
    <w:rsid w:val="00B52AC1"/>
    <w:rsid w:val="00B537D2"/>
    <w:rsid w:val="00B5617F"/>
    <w:rsid w:val="00B578BC"/>
    <w:rsid w:val="00B61341"/>
    <w:rsid w:val="00B62AD4"/>
    <w:rsid w:val="00B650DC"/>
    <w:rsid w:val="00B66F68"/>
    <w:rsid w:val="00B708A8"/>
    <w:rsid w:val="00B71ACA"/>
    <w:rsid w:val="00B746C4"/>
    <w:rsid w:val="00B74F4C"/>
    <w:rsid w:val="00B753EA"/>
    <w:rsid w:val="00B777A7"/>
    <w:rsid w:val="00B8012F"/>
    <w:rsid w:val="00B81853"/>
    <w:rsid w:val="00B82962"/>
    <w:rsid w:val="00B83A82"/>
    <w:rsid w:val="00B9025F"/>
    <w:rsid w:val="00B90542"/>
    <w:rsid w:val="00B906CD"/>
    <w:rsid w:val="00B90917"/>
    <w:rsid w:val="00B90D86"/>
    <w:rsid w:val="00B9167D"/>
    <w:rsid w:val="00B91B3B"/>
    <w:rsid w:val="00B96ACE"/>
    <w:rsid w:val="00B9773D"/>
    <w:rsid w:val="00BA0EFC"/>
    <w:rsid w:val="00BA1032"/>
    <w:rsid w:val="00BA1122"/>
    <w:rsid w:val="00BA118D"/>
    <w:rsid w:val="00BA11EF"/>
    <w:rsid w:val="00BA15BF"/>
    <w:rsid w:val="00BA3162"/>
    <w:rsid w:val="00BA3A01"/>
    <w:rsid w:val="00BA5879"/>
    <w:rsid w:val="00BA6AA1"/>
    <w:rsid w:val="00BA6CF1"/>
    <w:rsid w:val="00BA7884"/>
    <w:rsid w:val="00BA7B10"/>
    <w:rsid w:val="00BA7B84"/>
    <w:rsid w:val="00BA7BD3"/>
    <w:rsid w:val="00BB0AAA"/>
    <w:rsid w:val="00BB1195"/>
    <w:rsid w:val="00BB1813"/>
    <w:rsid w:val="00BB3955"/>
    <w:rsid w:val="00BB4817"/>
    <w:rsid w:val="00BB7287"/>
    <w:rsid w:val="00BB7693"/>
    <w:rsid w:val="00BC0B64"/>
    <w:rsid w:val="00BC1888"/>
    <w:rsid w:val="00BC2ACC"/>
    <w:rsid w:val="00BC3144"/>
    <w:rsid w:val="00BC4807"/>
    <w:rsid w:val="00BC4C30"/>
    <w:rsid w:val="00BC6BD8"/>
    <w:rsid w:val="00BC6F6D"/>
    <w:rsid w:val="00BC707F"/>
    <w:rsid w:val="00BD0BB9"/>
    <w:rsid w:val="00BD711F"/>
    <w:rsid w:val="00BD7B5C"/>
    <w:rsid w:val="00BE0FD8"/>
    <w:rsid w:val="00BE3502"/>
    <w:rsid w:val="00BE49A7"/>
    <w:rsid w:val="00BE4AC0"/>
    <w:rsid w:val="00BE56A3"/>
    <w:rsid w:val="00BE661A"/>
    <w:rsid w:val="00BE7D2E"/>
    <w:rsid w:val="00BF0625"/>
    <w:rsid w:val="00BF0E36"/>
    <w:rsid w:val="00BF12FD"/>
    <w:rsid w:val="00BF1511"/>
    <w:rsid w:val="00BF183D"/>
    <w:rsid w:val="00BF1FE1"/>
    <w:rsid w:val="00BF213D"/>
    <w:rsid w:val="00BF21A3"/>
    <w:rsid w:val="00BF21E2"/>
    <w:rsid w:val="00BF28A0"/>
    <w:rsid w:val="00BF6547"/>
    <w:rsid w:val="00BF69C5"/>
    <w:rsid w:val="00BF7644"/>
    <w:rsid w:val="00C00A22"/>
    <w:rsid w:val="00C01856"/>
    <w:rsid w:val="00C024B7"/>
    <w:rsid w:val="00C02CA2"/>
    <w:rsid w:val="00C03431"/>
    <w:rsid w:val="00C0587B"/>
    <w:rsid w:val="00C065E7"/>
    <w:rsid w:val="00C067F9"/>
    <w:rsid w:val="00C06E9B"/>
    <w:rsid w:val="00C077E8"/>
    <w:rsid w:val="00C0796E"/>
    <w:rsid w:val="00C10BB5"/>
    <w:rsid w:val="00C11C34"/>
    <w:rsid w:val="00C13D81"/>
    <w:rsid w:val="00C15BEF"/>
    <w:rsid w:val="00C16688"/>
    <w:rsid w:val="00C16C1F"/>
    <w:rsid w:val="00C1761C"/>
    <w:rsid w:val="00C17BFB"/>
    <w:rsid w:val="00C20B68"/>
    <w:rsid w:val="00C22C3F"/>
    <w:rsid w:val="00C22E9C"/>
    <w:rsid w:val="00C267BB"/>
    <w:rsid w:val="00C2794B"/>
    <w:rsid w:val="00C30EA8"/>
    <w:rsid w:val="00C3280A"/>
    <w:rsid w:val="00C33111"/>
    <w:rsid w:val="00C33599"/>
    <w:rsid w:val="00C40379"/>
    <w:rsid w:val="00C41F39"/>
    <w:rsid w:val="00C421AD"/>
    <w:rsid w:val="00C42CB0"/>
    <w:rsid w:val="00C42E17"/>
    <w:rsid w:val="00C43EF9"/>
    <w:rsid w:val="00C443CA"/>
    <w:rsid w:val="00C44CDA"/>
    <w:rsid w:val="00C5089E"/>
    <w:rsid w:val="00C50DDB"/>
    <w:rsid w:val="00C51AD8"/>
    <w:rsid w:val="00C51F4C"/>
    <w:rsid w:val="00C51FF3"/>
    <w:rsid w:val="00C52030"/>
    <w:rsid w:val="00C526E2"/>
    <w:rsid w:val="00C527C3"/>
    <w:rsid w:val="00C52D10"/>
    <w:rsid w:val="00C53523"/>
    <w:rsid w:val="00C55CA0"/>
    <w:rsid w:val="00C56D85"/>
    <w:rsid w:val="00C5718D"/>
    <w:rsid w:val="00C575AE"/>
    <w:rsid w:val="00C60383"/>
    <w:rsid w:val="00C604CB"/>
    <w:rsid w:val="00C64279"/>
    <w:rsid w:val="00C64AE9"/>
    <w:rsid w:val="00C65271"/>
    <w:rsid w:val="00C66D41"/>
    <w:rsid w:val="00C67468"/>
    <w:rsid w:val="00C674A0"/>
    <w:rsid w:val="00C67878"/>
    <w:rsid w:val="00C67CCC"/>
    <w:rsid w:val="00C7166B"/>
    <w:rsid w:val="00C725BE"/>
    <w:rsid w:val="00C72852"/>
    <w:rsid w:val="00C7706D"/>
    <w:rsid w:val="00C81DD4"/>
    <w:rsid w:val="00C85175"/>
    <w:rsid w:val="00C901FB"/>
    <w:rsid w:val="00C9097B"/>
    <w:rsid w:val="00C91261"/>
    <w:rsid w:val="00C92E2E"/>
    <w:rsid w:val="00C93557"/>
    <w:rsid w:val="00C971F5"/>
    <w:rsid w:val="00C97C62"/>
    <w:rsid w:val="00CA00A2"/>
    <w:rsid w:val="00CA1174"/>
    <w:rsid w:val="00CA1BF0"/>
    <w:rsid w:val="00CA5B9E"/>
    <w:rsid w:val="00CA6BAF"/>
    <w:rsid w:val="00CA7CF8"/>
    <w:rsid w:val="00CB01A2"/>
    <w:rsid w:val="00CB110F"/>
    <w:rsid w:val="00CB1DEF"/>
    <w:rsid w:val="00CB21D2"/>
    <w:rsid w:val="00CB252D"/>
    <w:rsid w:val="00CB2B64"/>
    <w:rsid w:val="00CB308B"/>
    <w:rsid w:val="00CB34D2"/>
    <w:rsid w:val="00CB36AF"/>
    <w:rsid w:val="00CB37AB"/>
    <w:rsid w:val="00CB46E5"/>
    <w:rsid w:val="00CB74E9"/>
    <w:rsid w:val="00CC03A1"/>
    <w:rsid w:val="00CC0B6C"/>
    <w:rsid w:val="00CC1A2E"/>
    <w:rsid w:val="00CC2378"/>
    <w:rsid w:val="00CC30B8"/>
    <w:rsid w:val="00CC3752"/>
    <w:rsid w:val="00CC621A"/>
    <w:rsid w:val="00CC668C"/>
    <w:rsid w:val="00CC698A"/>
    <w:rsid w:val="00CD0949"/>
    <w:rsid w:val="00CD0B43"/>
    <w:rsid w:val="00CD0E59"/>
    <w:rsid w:val="00CD24C7"/>
    <w:rsid w:val="00CD28E3"/>
    <w:rsid w:val="00CD2E8C"/>
    <w:rsid w:val="00CD5F1E"/>
    <w:rsid w:val="00CE0089"/>
    <w:rsid w:val="00CE026F"/>
    <w:rsid w:val="00CE0CCC"/>
    <w:rsid w:val="00CE310C"/>
    <w:rsid w:val="00CE3DAE"/>
    <w:rsid w:val="00CE3EE7"/>
    <w:rsid w:val="00CE7F7D"/>
    <w:rsid w:val="00CF017C"/>
    <w:rsid w:val="00CF2283"/>
    <w:rsid w:val="00CF34F8"/>
    <w:rsid w:val="00CF4E5F"/>
    <w:rsid w:val="00CF5025"/>
    <w:rsid w:val="00CF6F2E"/>
    <w:rsid w:val="00D013B9"/>
    <w:rsid w:val="00D03166"/>
    <w:rsid w:val="00D07289"/>
    <w:rsid w:val="00D1128F"/>
    <w:rsid w:val="00D11B12"/>
    <w:rsid w:val="00D12911"/>
    <w:rsid w:val="00D144D7"/>
    <w:rsid w:val="00D161A2"/>
    <w:rsid w:val="00D20BCD"/>
    <w:rsid w:val="00D229C7"/>
    <w:rsid w:val="00D23408"/>
    <w:rsid w:val="00D2579A"/>
    <w:rsid w:val="00D2669A"/>
    <w:rsid w:val="00D30A55"/>
    <w:rsid w:val="00D32797"/>
    <w:rsid w:val="00D327F6"/>
    <w:rsid w:val="00D342A0"/>
    <w:rsid w:val="00D34B3A"/>
    <w:rsid w:val="00D35B22"/>
    <w:rsid w:val="00D36844"/>
    <w:rsid w:val="00D36C4B"/>
    <w:rsid w:val="00D37200"/>
    <w:rsid w:val="00D43A5C"/>
    <w:rsid w:val="00D4603C"/>
    <w:rsid w:val="00D50811"/>
    <w:rsid w:val="00D51FC5"/>
    <w:rsid w:val="00D55BDD"/>
    <w:rsid w:val="00D566B8"/>
    <w:rsid w:val="00D56834"/>
    <w:rsid w:val="00D575EA"/>
    <w:rsid w:val="00D57710"/>
    <w:rsid w:val="00D57877"/>
    <w:rsid w:val="00D6077F"/>
    <w:rsid w:val="00D62EE7"/>
    <w:rsid w:val="00D641EB"/>
    <w:rsid w:val="00D6432C"/>
    <w:rsid w:val="00D6510F"/>
    <w:rsid w:val="00D65805"/>
    <w:rsid w:val="00D67B98"/>
    <w:rsid w:val="00D74D97"/>
    <w:rsid w:val="00D751A1"/>
    <w:rsid w:val="00D763B6"/>
    <w:rsid w:val="00D77343"/>
    <w:rsid w:val="00D77D94"/>
    <w:rsid w:val="00D80F15"/>
    <w:rsid w:val="00D81D1E"/>
    <w:rsid w:val="00D83C45"/>
    <w:rsid w:val="00D90676"/>
    <w:rsid w:val="00D907E9"/>
    <w:rsid w:val="00D9136F"/>
    <w:rsid w:val="00D9215A"/>
    <w:rsid w:val="00D96A04"/>
    <w:rsid w:val="00DA1F69"/>
    <w:rsid w:val="00DA2C7B"/>
    <w:rsid w:val="00DA3B45"/>
    <w:rsid w:val="00DA3D9D"/>
    <w:rsid w:val="00DB3076"/>
    <w:rsid w:val="00DC0C11"/>
    <w:rsid w:val="00DC0D0D"/>
    <w:rsid w:val="00DC1320"/>
    <w:rsid w:val="00DC1976"/>
    <w:rsid w:val="00DC221D"/>
    <w:rsid w:val="00DC650D"/>
    <w:rsid w:val="00DC7282"/>
    <w:rsid w:val="00DD1DCC"/>
    <w:rsid w:val="00DD50AD"/>
    <w:rsid w:val="00DD53DC"/>
    <w:rsid w:val="00DD5432"/>
    <w:rsid w:val="00DD5BBA"/>
    <w:rsid w:val="00DD6A66"/>
    <w:rsid w:val="00DE131F"/>
    <w:rsid w:val="00DE2A18"/>
    <w:rsid w:val="00DE3475"/>
    <w:rsid w:val="00DE54E6"/>
    <w:rsid w:val="00DE585A"/>
    <w:rsid w:val="00DE5B85"/>
    <w:rsid w:val="00DE61C7"/>
    <w:rsid w:val="00DF0756"/>
    <w:rsid w:val="00DF08B8"/>
    <w:rsid w:val="00DF1D5E"/>
    <w:rsid w:val="00DF2E64"/>
    <w:rsid w:val="00DF408C"/>
    <w:rsid w:val="00DF5100"/>
    <w:rsid w:val="00DF6851"/>
    <w:rsid w:val="00DF6D46"/>
    <w:rsid w:val="00E037F9"/>
    <w:rsid w:val="00E04829"/>
    <w:rsid w:val="00E04944"/>
    <w:rsid w:val="00E04BB9"/>
    <w:rsid w:val="00E04C40"/>
    <w:rsid w:val="00E073A8"/>
    <w:rsid w:val="00E10CCA"/>
    <w:rsid w:val="00E11769"/>
    <w:rsid w:val="00E11B1D"/>
    <w:rsid w:val="00E145E1"/>
    <w:rsid w:val="00E16161"/>
    <w:rsid w:val="00E1629A"/>
    <w:rsid w:val="00E1643D"/>
    <w:rsid w:val="00E166E6"/>
    <w:rsid w:val="00E2098B"/>
    <w:rsid w:val="00E24806"/>
    <w:rsid w:val="00E25379"/>
    <w:rsid w:val="00E25697"/>
    <w:rsid w:val="00E27880"/>
    <w:rsid w:val="00E32322"/>
    <w:rsid w:val="00E34371"/>
    <w:rsid w:val="00E34F64"/>
    <w:rsid w:val="00E35B9B"/>
    <w:rsid w:val="00E37362"/>
    <w:rsid w:val="00E37767"/>
    <w:rsid w:val="00E40A5E"/>
    <w:rsid w:val="00E4126F"/>
    <w:rsid w:val="00E4232B"/>
    <w:rsid w:val="00E44661"/>
    <w:rsid w:val="00E53C10"/>
    <w:rsid w:val="00E53DA4"/>
    <w:rsid w:val="00E54CDB"/>
    <w:rsid w:val="00E55960"/>
    <w:rsid w:val="00E55D33"/>
    <w:rsid w:val="00E572DF"/>
    <w:rsid w:val="00E60E53"/>
    <w:rsid w:val="00E62BA2"/>
    <w:rsid w:val="00E62DDA"/>
    <w:rsid w:val="00E6341B"/>
    <w:rsid w:val="00E64045"/>
    <w:rsid w:val="00E64F84"/>
    <w:rsid w:val="00E658F8"/>
    <w:rsid w:val="00E70AE6"/>
    <w:rsid w:val="00E71B45"/>
    <w:rsid w:val="00E71E30"/>
    <w:rsid w:val="00E72C95"/>
    <w:rsid w:val="00E731A7"/>
    <w:rsid w:val="00E73249"/>
    <w:rsid w:val="00E73C6A"/>
    <w:rsid w:val="00E75152"/>
    <w:rsid w:val="00E76AD9"/>
    <w:rsid w:val="00E8057B"/>
    <w:rsid w:val="00E820BB"/>
    <w:rsid w:val="00E82510"/>
    <w:rsid w:val="00E836EB"/>
    <w:rsid w:val="00E9016F"/>
    <w:rsid w:val="00E91B56"/>
    <w:rsid w:val="00E9269C"/>
    <w:rsid w:val="00E931A4"/>
    <w:rsid w:val="00E94304"/>
    <w:rsid w:val="00E95D35"/>
    <w:rsid w:val="00E9622F"/>
    <w:rsid w:val="00EA0809"/>
    <w:rsid w:val="00EA0D33"/>
    <w:rsid w:val="00EA4601"/>
    <w:rsid w:val="00EA6743"/>
    <w:rsid w:val="00EA713A"/>
    <w:rsid w:val="00EB0909"/>
    <w:rsid w:val="00EB3214"/>
    <w:rsid w:val="00EB3BF3"/>
    <w:rsid w:val="00EB3D87"/>
    <w:rsid w:val="00EB4F18"/>
    <w:rsid w:val="00EB6586"/>
    <w:rsid w:val="00EB785A"/>
    <w:rsid w:val="00EC0A9A"/>
    <w:rsid w:val="00EC1245"/>
    <w:rsid w:val="00EC3277"/>
    <w:rsid w:val="00EC3EF2"/>
    <w:rsid w:val="00EC742C"/>
    <w:rsid w:val="00ED11FA"/>
    <w:rsid w:val="00ED1BDE"/>
    <w:rsid w:val="00ED29BE"/>
    <w:rsid w:val="00ED69D3"/>
    <w:rsid w:val="00ED7037"/>
    <w:rsid w:val="00ED77BF"/>
    <w:rsid w:val="00EE0078"/>
    <w:rsid w:val="00EE4078"/>
    <w:rsid w:val="00EE43A0"/>
    <w:rsid w:val="00EE7CDD"/>
    <w:rsid w:val="00EF05CC"/>
    <w:rsid w:val="00EF0A3D"/>
    <w:rsid w:val="00EF151C"/>
    <w:rsid w:val="00EF1870"/>
    <w:rsid w:val="00EF2253"/>
    <w:rsid w:val="00EF2843"/>
    <w:rsid w:val="00EF287B"/>
    <w:rsid w:val="00EF4E46"/>
    <w:rsid w:val="00EF6927"/>
    <w:rsid w:val="00EF6D0B"/>
    <w:rsid w:val="00EF798C"/>
    <w:rsid w:val="00F0121F"/>
    <w:rsid w:val="00F015BE"/>
    <w:rsid w:val="00F01B73"/>
    <w:rsid w:val="00F02DAD"/>
    <w:rsid w:val="00F05A5E"/>
    <w:rsid w:val="00F06550"/>
    <w:rsid w:val="00F06700"/>
    <w:rsid w:val="00F12349"/>
    <w:rsid w:val="00F13102"/>
    <w:rsid w:val="00F131CE"/>
    <w:rsid w:val="00F13850"/>
    <w:rsid w:val="00F14498"/>
    <w:rsid w:val="00F150E3"/>
    <w:rsid w:val="00F15A24"/>
    <w:rsid w:val="00F203B1"/>
    <w:rsid w:val="00F2135E"/>
    <w:rsid w:val="00F228C7"/>
    <w:rsid w:val="00F23098"/>
    <w:rsid w:val="00F23911"/>
    <w:rsid w:val="00F25A42"/>
    <w:rsid w:val="00F26F81"/>
    <w:rsid w:val="00F30594"/>
    <w:rsid w:val="00F314B4"/>
    <w:rsid w:val="00F32130"/>
    <w:rsid w:val="00F3221F"/>
    <w:rsid w:val="00F32AE9"/>
    <w:rsid w:val="00F333D2"/>
    <w:rsid w:val="00F35A22"/>
    <w:rsid w:val="00F37591"/>
    <w:rsid w:val="00F40DD1"/>
    <w:rsid w:val="00F434DC"/>
    <w:rsid w:val="00F44BDC"/>
    <w:rsid w:val="00F4501E"/>
    <w:rsid w:val="00F468E3"/>
    <w:rsid w:val="00F505CA"/>
    <w:rsid w:val="00F50FA5"/>
    <w:rsid w:val="00F50FA9"/>
    <w:rsid w:val="00F51B57"/>
    <w:rsid w:val="00F51B83"/>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3088"/>
    <w:rsid w:val="00F74BF3"/>
    <w:rsid w:val="00F76B6F"/>
    <w:rsid w:val="00F7773A"/>
    <w:rsid w:val="00F80174"/>
    <w:rsid w:val="00F81739"/>
    <w:rsid w:val="00F8395F"/>
    <w:rsid w:val="00F84917"/>
    <w:rsid w:val="00F8756C"/>
    <w:rsid w:val="00F9213B"/>
    <w:rsid w:val="00F93FE1"/>
    <w:rsid w:val="00F97824"/>
    <w:rsid w:val="00FA0162"/>
    <w:rsid w:val="00FA0DD2"/>
    <w:rsid w:val="00FA14AD"/>
    <w:rsid w:val="00FA55A1"/>
    <w:rsid w:val="00FA712B"/>
    <w:rsid w:val="00FA7F8F"/>
    <w:rsid w:val="00FB0B16"/>
    <w:rsid w:val="00FB30B6"/>
    <w:rsid w:val="00FB42FA"/>
    <w:rsid w:val="00FB7110"/>
    <w:rsid w:val="00FB7897"/>
    <w:rsid w:val="00FC287B"/>
    <w:rsid w:val="00FC305D"/>
    <w:rsid w:val="00FC34F0"/>
    <w:rsid w:val="00FC4063"/>
    <w:rsid w:val="00FC4552"/>
    <w:rsid w:val="00FC69E0"/>
    <w:rsid w:val="00FD09D6"/>
    <w:rsid w:val="00FD2A6C"/>
    <w:rsid w:val="00FD72B8"/>
    <w:rsid w:val="00FD77B9"/>
    <w:rsid w:val="00FE09C2"/>
    <w:rsid w:val="00FE1AF4"/>
    <w:rsid w:val="00FE1BF5"/>
    <w:rsid w:val="00FE310D"/>
    <w:rsid w:val="00FE5B5B"/>
    <w:rsid w:val="00FE7114"/>
    <w:rsid w:val="00FF04F5"/>
    <w:rsid w:val="00FF0ACC"/>
    <w:rsid w:val="00FF1B13"/>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AB7E6"/>
  <w15:docId w15:val="{A9BE75FC-A6CD-48BF-8317-7A49DB557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A833EC"/>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A833EC"/>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A833EC"/>
    <w:pPr>
      <w:outlineLvl w:val="1"/>
    </w:pPr>
  </w:style>
  <w:style w:type="paragraph" w:styleId="Heading3">
    <w:name w:val="heading 3"/>
    <w:basedOn w:val="Normal"/>
    <w:next w:val="BodyText"/>
    <w:link w:val="Heading3Char"/>
    <w:semiHidden/>
    <w:qFormat/>
    <w:rsid w:val="00A833EC"/>
    <w:pPr>
      <w:spacing w:before="120"/>
      <w:outlineLvl w:val="2"/>
    </w:pPr>
    <w:rPr>
      <w:rFonts w:ascii="Arial" w:hAnsi="Arial"/>
      <w:b/>
    </w:rPr>
  </w:style>
  <w:style w:type="paragraph" w:styleId="Heading4">
    <w:name w:val="heading 4"/>
    <w:basedOn w:val="Normal"/>
    <w:next w:val="Normal"/>
    <w:link w:val="Heading4Char"/>
    <w:semiHidden/>
    <w:qFormat/>
    <w:rsid w:val="00A833EC"/>
    <w:pPr>
      <w:keepNext/>
      <w:outlineLvl w:val="3"/>
    </w:pPr>
    <w:rPr>
      <w:rFonts w:ascii="Helvetica" w:hAnsi="Helvetica"/>
      <w:i/>
      <w:sz w:val="20"/>
    </w:rPr>
  </w:style>
  <w:style w:type="paragraph" w:styleId="Heading5">
    <w:name w:val="heading 5"/>
    <w:basedOn w:val="Normal"/>
    <w:next w:val="Normal"/>
    <w:link w:val="Heading5Char"/>
    <w:semiHidden/>
    <w:qFormat/>
    <w:rsid w:val="00A833EC"/>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A833EC"/>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A833EC"/>
    <w:pPr>
      <w:numPr>
        <w:ilvl w:val="6"/>
        <w:numId w:val="3"/>
      </w:numPr>
      <w:spacing w:before="240" w:after="60"/>
      <w:outlineLvl w:val="6"/>
    </w:pPr>
  </w:style>
  <w:style w:type="paragraph" w:styleId="Heading8">
    <w:name w:val="heading 8"/>
    <w:basedOn w:val="Normal"/>
    <w:next w:val="Normal"/>
    <w:link w:val="Heading8Char"/>
    <w:semiHidden/>
    <w:qFormat/>
    <w:rsid w:val="00A833EC"/>
    <w:pPr>
      <w:spacing w:before="240" w:after="60"/>
      <w:outlineLvl w:val="7"/>
    </w:pPr>
    <w:rPr>
      <w:i/>
      <w:iCs/>
    </w:rPr>
  </w:style>
  <w:style w:type="paragraph" w:styleId="Heading9">
    <w:name w:val="heading 9"/>
    <w:basedOn w:val="Normal"/>
    <w:next w:val="Normal"/>
    <w:link w:val="Heading9Char"/>
    <w:semiHidden/>
    <w:qFormat/>
    <w:rsid w:val="00A833EC"/>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A833EC"/>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A833EC"/>
    <w:pPr>
      <w:ind w:firstLine="0"/>
    </w:pPr>
  </w:style>
  <w:style w:type="paragraph" w:customStyle="1" w:styleId="Answer">
    <w:name w:val="Answer"/>
    <w:basedOn w:val="StepIndent"/>
    <w:link w:val="AnswerChar"/>
    <w:qFormat/>
    <w:rsid w:val="00A833EC"/>
    <w:pPr>
      <w:spacing w:before="60" w:after="60" w:line="240" w:lineRule="atLeast"/>
    </w:pPr>
    <w:rPr>
      <w:rFonts w:ascii="Arial Narrow" w:hAnsi="Arial Narrow" w:cs="Arial"/>
      <w:sz w:val="18"/>
    </w:rPr>
  </w:style>
  <w:style w:type="paragraph" w:customStyle="1" w:styleId="AnswerCentered">
    <w:name w:val="Answer Centered"/>
    <w:basedOn w:val="Answer"/>
    <w:rsid w:val="00A833EC"/>
    <w:pPr>
      <w:tabs>
        <w:tab w:val="left" w:pos="216"/>
      </w:tabs>
      <w:jc w:val="center"/>
    </w:pPr>
  </w:style>
  <w:style w:type="table" w:customStyle="1" w:styleId="AnswersTable">
    <w:name w:val="Answers Table"/>
    <w:basedOn w:val="TableNormal"/>
    <w:rsid w:val="00A833EC"/>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A833EC"/>
    <w:rPr>
      <w:rFonts w:ascii="Tahoma" w:hAnsi="Tahoma" w:cs="Tahoma"/>
      <w:sz w:val="16"/>
      <w:szCs w:val="16"/>
    </w:rPr>
  </w:style>
  <w:style w:type="character" w:customStyle="1" w:styleId="BalloonTextChar">
    <w:name w:val="Balloon Text Char"/>
    <w:basedOn w:val="DefaultParagraphFont"/>
    <w:link w:val="BalloonText"/>
    <w:semiHidden/>
    <w:rsid w:val="00A833EC"/>
    <w:rPr>
      <w:rFonts w:ascii="Tahoma" w:eastAsia="Times New Roman" w:hAnsi="Tahoma" w:cs="Tahoma"/>
      <w:sz w:val="16"/>
      <w:szCs w:val="16"/>
    </w:rPr>
  </w:style>
  <w:style w:type="paragraph" w:styleId="BodyText">
    <w:name w:val="Body Text"/>
    <w:link w:val="BodyTextChar"/>
    <w:rsid w:val="00A833EC"/>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A833EC"/>
    <w:rPr>
      <w:rFonts w:ascii="Century Schoolbook" w:eastAsia="Times New Roman" w:hAnsi="Century Schoolbook" w:cs="Times New Roman"/>
      <w:sz w:val="20"/>
      <w:szCs w:val="20"/>
    </w:rPr>
  </w:style>
  <w:style w:type="paragraph" w:customStyle="1" w:styleId="BodyIndent">
    <w:name w:val="Body Indent"/>
    <w:basedOn w:val="BodyText"/>
    <w:rsid w:val="00A833EC"/>
    <w:pPr>
      <w:ind w:left="360"/>
    </w:pPr>
  </w:style>
  <w:style w:type="paragraph" w:customStyle="1" w:styleId="BodySpace">
    <w:name w:val="Body Space"/>
    <w:basedOn w:val="BodyText"/>
    <w:rsid w:val="00A833EC"/>
    <w:pPr>
      <w:spacing w:before="0"/>
    </w:pPr>
    <w:rPr>
      <w:sz w:val="12"/>
    </w:rPr>
  </w:style>
  <w:style w:type="paragraph" w:customStyle="1" w:styleId="BodyTextCentered">
    <w:name w:val="Body Text Centered"/>
    <w:basedOn w:val="BodyText"/>
    <w:qFormat/>
    <w:rsid w:val="00A833EC"/>
    <w:pPr>
      <w:jc w:val="center"/>
    </w:pPr>
  </w:style>
  <w:style w:type="paragraph" w:customStyle="1" w:styleId="BulletedText">
    <w:name w:val="Bulleted Text"/>
    <w:basedOn w:val="Normal"/>
    <w:link w:val="BulletedTextChar"/>
    <w:qFormat/>
    <w:rsid w:val="00A833EC"/>
    <w:pPr>
      <w:numPr>
        <w:numId w:val="1"/>
      </w:numPr>
      <w:tabs>
        <w:tab w:val="left" w:pos="360"/>
        <w:tab w:val="left" w:pos="720"/>
      </w:tabs>
      <w:spacing w:before="120"/>
    </w:pPr>
    <w:rPr>
      <w:rFonts w:ascii="Century Schoolbook" w:hAnsi="Century Schoolbook"/>
      <w:sz w:val="20"/>
    </w:rPr>
  </w:style>
  <w:style w:type="paragraph" w:styleId="Caption">
    <w:name w:val="caption"/>
    <w:link w:val="CaptionChar"/>
    <w:rsid w:val="00A833EC"/>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A833EC"/>
    <w:pPr>
      <w:keepNext w:val="0"/>
      <w:spacing w:after="120"/>
    </w:pPr>
  </w:style>
  <w:style w:type="character" w:customStyle="1" w:styleId="Character-Bold">
    <w:name w:val="Character - Bold"/>
    <w:rsid w:val="00A833EC"/>
    <w:rPr>
      <w:b/>
    </w:rPr>
  </w:style>
  <w:style w:type="character" w:customStyle="1" w:styleId="Character-BoldandItalic">
    <w:name w:val="Character - Bold and Italic"/>
    <w:rsid w:val="00A833EC"/>
    <w:rPr>
      <w:b/>
      <w:i/>
    </w:rPr>
  </w:style>
  <w:style w:type="character" w:customStyle="1" w:styleId="Character-Subscript">
    <w:name w:val="Character - Subscript"/>
    <w:basedOn w:val="DefaultParagraphFont"/>
    <w:qFormat/>
    <w:rsid w:val="00A833EC"/>
    <w:rPr>
      <w:dstrike w:val="0"/>
      <w:vertAlign w:val="subscript"/>
    </w:rPr>
  </w:style>
  <w:style w:type="character" w:customStyle="1" w:styleId="Character-ChemSubscript">
    <w:name w:val="Character - Chem Subscript"/>
    <w:basedOn w:val="Character-Subscript"/>
    <w:qFormat/>
    <w:rsid w:val="00A833EC"/>
    <w:rPr>
      <w:rFonts w:ascii="Arial" w:hAnsi="Arial"/>
      <w:dstrike w:val="0"/>
      <w:vertAlign w:val="subscript"/>
    </w:rPr>
  </w:style>
  <w:style w:type="character" w:customStyle="1" w:styleId="Character-Superscript">
    <w:name w:val="Character - Superscript"/>
    <w:basedOn w:val="DefaultParagraphFont"/>
    <w:qFormat/>
    <w:rsid w:val="00A833EC"/>
    <w:rPr>
      <w:dstrike w:val="0"/>
      <w:vertAlign w:val="superscript"/>
    </w:rPr>
  </w:style>
  <w:style w:type="character" w:customStyle="1" w:styleId="Character-ChemSuperscript">
    <w:name w:val="Character - Chem Superscript"/>
    <w:basedOn w:val="Character-Superscript"/>
    <w:qFormat/>
    <w:rsid w:val="00A833EC"/>
    <w:rPr>
      <w:rFonts w:ascii="Arial" w:hAnsi="Arial"/>
      <w:dstrike w:val="0"/>
      <w:vertAlign w:val="superscript"/>
    </w:rPr>
  </w:style>
  <w:style w:type="character" w:customStyle="1" w:styleId="Character-Italic">
    <w:name w:val="Character - Italic"/>
    <w:qFormat/>
    <w:rsid w:val="00A833EC"/>
    <w:rPr>
      <w:i/>
    </w:rPr>
  </w:style>
  <w:style w:type="character" w:customStyle="1" w:styleId="Character-PageNumber">
    <w:name w:val="Character - Page Number"/>
    <w:qFormat/>
    <w:rsid w:val="00A833EC"/>
    <w:rPr>
      <w:rFonts w:ascii="Arial Narrow" w:hAnsi="Arial Narrow"/>
      <w:b/>
      <w:dstrike w:val="0"/>
      <w:color w:val="auto"/>
      <w:sz w:val="28"/>
      <w:vertAlign w:val="baseline"/>
    </w:rPr>
  </w:style>
  <w:style w:type="character" w:styleId="CommentReference">
    <w:name w:val="annotation reference"/>
    <w:basedOn w:val="DefaultParagraphFont"/>
    <w:semiHidden/>
    <w:rsid w:val="00A833EC"/>
    <w:rPr>
      <w:sz w:val="16"/>
      <w:szCs w:val="16"/>
    </w:rPr>
  </w:style>
  <w:style w:type="paragraph" w:styleId="CommentText">
    <w:name w:val="annotation text"/>
    <w:basedOn w:val="Normal"/>
    <w:link w:val="CommentTextChar"/>
    <w:semiHidden/>
    <w:rsid w:val="00A833EC"/>
    <w:rPr>
      <w:sz w:val="20"/>
    </w:rPr>
  </w:style>
  <w:style w:type="character" w:customStyle="1" w:styleId="CommentTextChar">
    <w:name w:val="Comment Text Char"/>
    <w:basedOn w:val="DefaultParagraphFont"/>
    <w:link w:val="CommentText"/>
    <w:semiHidden/>
    <w:rsid w:val="00A833E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A833EC"/>
    <w:rPr>
      <w:b/>
      <w:bCs/>
    </w:rPr>
  </w:style>
  <w:style w:type="character" w:customStyle="1" w:styleId="CommentSubjectChar">
    <w:name w:val="Comment Subject Char"/>
    <w:basedOn w:val="CommentTextChar"/>
    <w:link w:val="CommentSubject"/>
    <w:semiHidden/>
    <w:rsid w:val="00A833EC"/>
    <w:rPr>
      <w:rFonts w:ascii="Times New Roman" w:eastAsia="Times New Roman" w:hAnsi="Times New Roman" w:cs="Times New Roman"/>
      <w:b/>
      <w:bCs/>
      <w:sz w:val="20"/>
      <w:szCs w:val="20"/>
    </w:rPr>
  </w:style>
  <w:style w:type="table" w:customStyle="1" w:styleId="DataTable">
    <w:name w:val="Data Table"/>
    <w:basedOn w:val="AnswersTable"/>
    <w:rsid w:val="00A833EC"/>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A833EC"/>
    <w:pPr>
      <w:tabs>
        <w:tab w:val="right" w:pos="8640"/>
      </w:tabs>
      <w:ind w:left="648"/>
    </w:pPr>
  </w:style>
  <w:style w:type="paragraph" w:customStyle="1" w:styleId="FirstPageHeader">
    <w:name w:val="First Page Header"/>
    <w:basedOn w:val="Normal"/>
    <w:semiHidden/>
    <w:locked/>
    <w:rsid w:val="00A833EC"/>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A833EC"/>
    <w:pPr>
      <w:pBdr>
        <w:top w:val="dotted" w:sz="12" w:space="0" w:color="595959" w:themeColor="text1" w:themeTint="A6"/>
      </w:pBdr>
      <w:tabs>
        <w:tab w:val="left" w:pos="144"/>
        <w:tab w:val="left" w:pos="864"/>
        <w:tab w:val="right" w:pos="835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A833EC"/>
    <w:pPr>
      <w:spacing w:before="40" w:line="180" w:lineRule="atLeast"/>
    </w:pPr>
    <w:rPr>
      <w:rFonts w:ascii="Arial Narrow" w:hAnsi="Arial Narrow"/>
      <w:sz w:val="18"/>
      <w:szCs w:val="18"/>
    </w:rPr>
  </w:style>
  <w:style w:type="character" w:styleId="FootnoteReference">
    <w:name w:val="footnote reference"/>
    <w:basedOn w:val="DefaultParagraphFont"/>
    <w:semiHidden/>
    <w:rsid w:val="00A833EC"/>
    <w:rPr>
      <w:vertAlign w:val="superscript"/>
    </w:rPr>
  </w:style>
  <w:style w:type="paragraph" w:styleId="FootnoteText">
    <w:name w:val="footnote text"/>
    <w:link w:val="FootnoteTextChar"/>
    <w:semiHidden/>
    <w:rsid w:val="00A833EC"/>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A833EC"/>
    <w:rPr>
      <w:rFonts w:ascii="Arial Narrow" w:eastAsia="Times New Roman" w:hAnsi="Arial Narrow" w:cs="Times New Roman"/>
      <w:sz w:val="18"/>
      <w:szCs w:val="18"/>
    </w:rPr>
  </w:style>
  <w:style w:type="paragraph" w:styleId="Header">
    <w:name w:val="header"/>
    <w:link w:val="HeaderChar"/>
    <w:rsid w:val="00A833EC"/>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A833EC"/>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A833EC"/>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A833EC"/>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A833EC"/>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A833EC"/>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A833EC"/>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A833EC"/>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A833EC"/>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A833EC"/>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A833EC"/>
    <w:rPr>
      <w:rFonts w:ascii="Arial" w:eastAsia="Times New Roman" w:hAnsi="Arial" w:cs="Arial"/>
    </w:rPr>
  </w:style>
  <w:style w:type="paragraph" w:customStyle="1" w:styleId="Materialslist">
    <w:name w:val="Materials list"/>
    <w:basedOn w:val="BodyText"/>
    <w:rsid w:val="00A833EC"/>
    <w:pPr>
      <w:numPr>
        <w:numId w:val="28"/>
      </w:numPr>
      <w:tabs>
        <w:tab w:val="left" w:pos="144"/>
      </w:tabs>
      <w:spacing w:before="40" w:after="40"/>
      <w:ind w:left="0" w:firstLine="0"/>
    </w:pPr>
    <w:rPr>
      <w:sz w:val="18"/>
    </w:rPr>
  </w:style>
  <w:style w:type="table" w:customStyle="1" w:styleId="MaterialsList0">
    <w:name w:val="Materials List"/>
    <w:basedOn w:val="AnswersTable"/>
    <w:locked/>
    <w:rsid w:val="00A833EC"/>
    <w:tblPr>
      <w:tblCellMar>
        <w:left w:w="115" w:type="dxa"/>
        <w:right w:w="115" w:type="dxa"/>
      </w:tblCellMar>
    </w:tblPr>
    <w:tcPr>
      <w:noWrap/>
    </w:tcPr>
  </w:style>
  <w:style w:type="paragraph" w:customStyle="1" w:styleId="MaterialsListCont">
    <w:name w:val="Materials List Cont."/>
    <w:basedOn w:val="Materialslist"/>
    <w:rsid w:val="00A833EC"/>
    <w:pPr>
      <w:numPr>
        <w:numId w:val="0"/>
      </w:numPr>
      <w:ind w:firstLine="144"/>
    </w:pPr>
  </w:style>
  <w:style w:type="paragraph" w:customStyle="1" w:styleId="Note">
    <w:name w:val="Note"/>
    <w:qFormat/>
    <w:rsid w:val="00A833EC"/>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A833EC"/>
    <w:rPr>
      <w:color w:val="808080"/>
    </w:rPr>
  </w:style>
  <w:style w:type="paragraph" w:customStyle="1" w:styleId="SectionHead">
    <w:name w:val="Section Head"/>
    <w:next w:val="BodyText"/>
    <w:rsid w:val="00A833EC"/>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A833EC"/>
    <w:pPr>
      <w:pageBreakBefore/>
      <w:spacing w:before="120"/>
    </w:pPr>
  </w:style>
  <w:style w:type="paragraph" w:customStyle="1" w:styleId="StepBullet">
    <w:name w:val="Step Bullet"/>
    <w:basedOn w:val="Step"/>
    <w:rsid w:val="00A833EC"/>
    <w:pPr>
      <w:numPr>
        <w:numId w:val="8"/>
      </w:numPr>
      <w:tabs>
        <w:tab w:val="left" w:pos="864"/>
      </w:tabs>
      <w:ind w:hanging="288"/>
    </w:pPr>
  </w:style>
  <w:style w:type="paragraph" w:customStyle="1" w:styleId="StepIndent2">
    <w:name w:val="Step Indent 2"/>
    <w:basedOn w:val="Step"/>
    <w:link w:val="StepIndent2Char"/>
    <w:rsid w:val="00A833EC"/>
    <w:pPr>
      <w:ind w:left="648" w:firstLine="0"/>
    </w:pPr>
  </w:style>
  <w:style w:type="paragraph" w:customStyle="1" w:styleId="StepIndentList">
    <w:name w:val="Step Indent List"/>
    <w:basedOn w:val="StepIndent"/>
    <w:link w:val="StepIndentListChar"/>
    <w:qFormat/>
    <w:rsid w:val="00A833EC"/>
    <w:pPr>
      <w:ind w:left="648" w:hanging="288"/>
    </w:pPr>
  </w:style>
  <w:style w:type="paragraph" w:customStyle="1" w:styleId="Subhead1">
    <w:name w:val="Subhead 1"/>
    <w:basedOn w:val="SectionHead"/>
    <w:next w:val="BodyText"/>
    <w:qFormat/>
    <w:rsid w:val="00A833EC"/>
    <w:pPr>
      <w:spacing w:before="240" w:line="240" w:lineRule="exact"/>
    </w:pPr>
    <w:rPr>
      <w:rFonts w:ascii="Arial" w:hAnsi="Arial"/>
      <w:i/>
      <w:sz w:val="20"/>
    </w:rPr>
  </w:style>
  <w:style w:type="paragraph" w:customStyle="1" w:styleId="Subhead1TOP">
    <w:name w:val="Subhead 1 TOP"/>
    <w:basedOn w:val="Subhead1"/>
    <w:qFormat/>
    <w:rsid w:val="00A833EC"/>
    <w:pPr>
      <w:pageBreakBefore/>
      <w:spacing w:before="120"/>
    </w:pPr>
  </w:style>
  <w:style w:type="paragraph" w:customStyle="1" w:styleId="SVAnswerLineBox">
    <w:name w:val="SV_Answer Line Box"/>
    <w:rsid w:val="00A03387"/>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Normal"/>
    <w:qFormat/>
    <w:rsid w:val="00A833EC"/>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A833EC"/>
    <w:pPr>
      <w:spacing w:before="1200" w:after="60" w:line="220" w:lineRule="atLeast"/>
    </w:pPr>
  </w:style>
  <w:style w:type="paragraph" w:customStyle="1" w:styleId="TableColumnHdg">
    <w:name w:val="Table Column Hdg"/>
    <w:rsid w:val="00A833EC"/>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A833EC"/>
    <w:rPr>
      <w:sz w:val="18"/>
      <w:szCs w:val="16"/>
    </w:rPr>
  </w:style>
  <w:style w:type="paragraph" w:customStyle="1" w:styleId="TableTextCentered">
    <w:name w:val="Table Text Centered"/>
    <w:basedOn w:val="TableTextLeft"/>
    <w:qFormat/>
    <w:rsid w:val="00A833EC"/>
    <w:pPr>
      <w:jc w:val="center"/>
    </w:pPr>
  </w:style>
  <w:style w:type="table" w:styleId="TableGrid">
    <w:name w:val="Table Grid"/>
    <w:basedOn w:val="TableNormal"/>
    <w:rsid w:val="00A833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A833EC"/>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A833EC"/>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A03387"/>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A833EC"/>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A833EC"/>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A833EC"/>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A833EC"/>
    <w:rPr>
      <w:rFonts w:ascii="Arial Narrow" w:eastAsia="Times New Roman" w:hAnsi="Arial Narrow" w:cs="Times New Roman"/>
      <w:sz w:val="18"/>
      <w:szCs w:val="18"/>
    </w:rPr>
  </w:style>
  <w:style w:type="paragraph" w:styleId="Footer">
    <w:name w:val="footer"/>
    <w:basedOn w:val="Normal"/>
    <w:link w:val="FooterChar"/>
    <w:uiPriority w:val="99"/>
    <w:semiHidden/>
    <w:rsid w:val="00A833EC"/>
    <w:pPr>
      <w:tabs>
        <w:tab w:val="center" w:pos="4680"/>
        <w:tab w:val="right" w:pos="9360"/>
      </w:tabs>
    </w:pPr>
  </w:style>
  <w:style w:type="character" w:customStyle="1" w:styleId="FooterChar">
    <w:name w:val="Footer Char"/>
    <w:basedOn w:val="DefaultParagraphFont"/>
    <w:link w:val="Footer"/>
    <w:uiPriority w:val="99"/>
    <w:semiHidden/>
    <w:rsid w:val="00A833EC"/>
    <w:rPr>
      <w:rFonts w:ascii="Times New Roman" w:eastAsia="Times New Roman" w:hAnsi="Times New Roman" w:cs="Times New Roman"/>
      <w:sz w:val="24"/>
      <w:szCs w:val="20"/>
    </w:rPr>
  </w:style>
  <w:style w:type="paragraph" w:styleId="Revision">
    <w:name w:val="Revision"/>
    <w:hidden/>
    <w:uiPriority w:val="99"/>
    <w:semiHidden/>
    <w:rsid w:val="00A833EC"/>
    <w:pPr>
      <w:spacing w:after="0" w:line="240" w:lineRule="auto"/>
    </w:pPr>
    <w:rPr>
      <w:rFonts w:ascii="Times New Roman" w:eastAsia="Times New Roman" w:hAnsi="Times New Roman" w:cs="Times New Roman"/>
      <w:sz w:val="24"/>
      <w:szCs w:val="20"/>
    </w:rPr>
  </w:style>
  <w:style w:type="paragraph" w:customStyle="1" w:styleId="Callout">
    <w:name w:val="Callout"/>
    <w:rsid w:val="00A833EC"/>
    <w:pPr>
      <w:spacing w:after="0" w:line="240" w:lineRule="auto"/>
    </w:pPr>
    <w:rPr>
      <w:rFonts w:ascii="Arial" w:eastAsia="Times New Roman" w:hAnsi="Arial" w:cs="Times New Roman"/>
      <w:sz w:val="16"/>
      <w:szCs w:val="20"/>
    </w:rPr>
  </w:style>
  <w:style w:type="paragraph" w:customStyle="1" w:styleId="MMEListSingle">
    <w:name w:val="MM&amp;E List Single"/>
    <w:basedOn w:val="Normal"/>
    <w:rsid w:val="00A03387"/>
    <w:pPr>
      <w:spacing w:line="240" w:lineRule="atLeast"/>
      <w:contextualSpacing/>
    </w:pPr>
    <w:rPr>
      <w:rFonts w:ascii="Century Schoolbook" w:hAnsi="Century Schoolbook"/>
      <w:sz w:val="20"/>
    </w:rPr>
  </w:style>
  <w:style w:type="character" w:styleId="Emphasis">
    <w:name w:val="Emphasis"/>
    <w:basedOn w:val="DefaultParagraphFont"/>
    <w:qFormat/>
    <w:rsid w:val="00A03387"/>
    <w:rPr>
      <w:i/>
      <w:iCs/>
    </w:rPr>
  </w:style>
  <w:style w:type="paragraph" w:customStyle="1" w:styleId="TableAnswerLeft">
    <w:name w:val="Table Answer Left"/>
    <w:basedOn w:val="TableTextLeft"/>
    <w:qFormat/>
    <w:rsid w:val="00A833EC"/>
    <w:rPr>
      <w:rFonts w:ascii="Arial Narrow" w:hAnsi="Arial Narrow"/>
    </w:rPr>
  </w:style>
  <w:style w:type="paragraph" w:customStyle="1" w:styleId="TableAnswerCentered">
    <w:name w:val="Table Answer Centered"/>
    <w:basedOn w:val="TableAnswerLeft"/>
    <w:qFormat/>
    <w:rsid w:val="00A833EC"/>
    <w:pPr>
      <w:jc w:val="center"/>
    </w:pPr>
  </w:style>
  <w:style w:type="paragraph" w:customStyle="1" w:styleId="AnswerList">
    <w:name w:val="Answer List"/>
    <w:basedOn w:val="Answer"/>
    <w:qFormat/>
    <w:rsid w:val="00A833EC"/>
    <w:pPr>
      <w:ind w:left="648" w:hanging="288"/>
    </w:pPr>
  </w:style>
  <w:style w:type="paragraph" w:customStyle="1" w:styleId="StepIndent2Hdg">
    <w:name w:val="Step Indent 2 Hdg"/>
    <w:basedOn w:val="StepIndent2"/>
    <w:qFormat/>
    <w:rsid w:val="00A833EC"/>
    <w:rPr>
      <w:smallCaps/>
      <w:sz w:val="18"/>
    </w:rPr>
  </w:style>
  <w:style w:type="paragraph" w:customStyle="1" w:styleId="StepIndentBullet2">
    <w:name w:val="Step Indent Bullet 2"/>
    <w:basedOn w:val="StepIndent"/>
    <w:qFormat/>
    <w:rsid w:val="00A833EC"/>
    <w:pPr>
      <w:numPr>
        <w:numId w:val="9"/>
      </w:numPr>
      <w:tabs>
        <w:tab w:val="left" w:pos="1008"/>
      </w:tabs>
    </w:pPr>
  </w:style>
  <w:style w:type="paragraph" w:customStyle="1" w:styleId="AnswerBullet">
    <w:name w:val="Answer Bullet"/>
    <w:basedOn w:val="Answer"/>
    <w:qFormat/>
    <w:rsid w:val="00A833EC"/>
    <w:pPr>
      <w:numPr>
        <w:numId w:val="11"/>
      </w:numPr>
      <w:tabs>
        <w:tab w:val="clear" w:pos="360"/>
      </w:tabs>
      <w:ind w:left="648" w:hanging="288"/>
    </w:pPr>
  </w:style>
  <w:style w:type="paragraph" w:customStyle="1" w:styleId="AnswerIndent">
    <w:name w:val="Answer Indent"/>
    <w:basedOn w:val="Answer"/>
    <w:qFormat/>
    <w:rsid w:val="00A833EC"/>
    <w:pPr>
      <w:tabs>
        <w:tab w:val="left" w:pos="936"/>
        <w:tab w:val="left" w:pos="1224"/>
        <w:tab w:val="left" w:pos="1512"/>
      </w:tabs>
      <w:ind w:left="648"/>
    </w:pPr>
  </w:style>
  <w:style w:type="paragraph" w:customStyle="1" w:styleId="Subhead2">
    <w:name w:val="Subhead 2"/>
    <w:next w:val="Step"/>
    <w:qFormat/>
    <w:rsid w:val="00A833EC"/>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A833EC"/>
    <w:pPr>
      <w:pageBreakBefore/>
      <w:spacing w:before="120"/>
    </w:pPr>
    <w:rPr>
      <w:rFonts w:eastAsia="Arial Unicode MS"/>
    </w:rPr>
  </w:style>
  <w:style w:type="paragraph" w:customStyle="1" w:styleId="AnswerSingle">
    <w:name w:val="Answer Single"/>
    <w:basedOn w:val="Answer"/>
    <w:qFormat/>
    <w:rsid w:val="00A833EC"/>
    <w:pPr>
      <w:spacing w:before="0" w:after="0"/>
    </w:pPr>
  </w:style>
  <w:style w:type="paragraph" w:customStyle="1" w:styleId="AuthorNote">
    <w:name w:val="Author Note"/>
    <w:rsid w:val="00A833EC"/>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A833EC"/>
    <w:pPr>
      <w:spacing w:before="0"/>
    </w:pPr>
  </w:style>
  <w:style w:type="character" w:customStyle="1" w:styleId="Character-Regular">
    <w:name w:val="Character - Regular"/>
    <w:qFormat/>
    <w:rsid w:val="00A833EC"/>
  </w:style>
  <w:style w:type="character" w:customStyle="1" w:styleId="Character-Run-inHead">
    <w:name w:val="Character - Run-in Head"/>
    <w:rsid w:val="00A833EC"/>
    <w:rPr>
      <w:rFonts w:ascii="Century Schoolbook" w:hAnsi="Century Schoolbook"/>
      <w:b/>
      <w:sz w:val="18"/>
    </w:rPr>
  </w:style>
  <w:style w:type="paragraph" w:customStyle="1" w:styleId="Objectives">
    <w:name w:val="Objectives"/>
    <w:basedOn w:val="BodyText"/>
    <w:qFormat/>
    <w:rsid w:val="00A833EC"/>
    <w:rPr>
      <w:sz w:val="18"/>
    </w:rPr>
  </w:style>
  <w:style w:type="paragraph" w:customStyle="1" w:styleId="TableTextRight">
    <w:name w:val="Table Text Right"/>
    <w:basedOn w:val="TableTextLeft"/>
    <w:qFormat/>
    <w:rsid w:val="00A833EC"/>
    <w:pPr>
      <w:framePr w:hSpace="7200" w:wrap="around" w:vAnchor="text" w:hAnchor="text" w:y="1"/>
      <w:ind w:right="144"/>
      <w:suppressOverlap/>
      <w:jc w:val="right"/>
    </w:pPr>
  </w:style>
  <w:style w:type="paragraph" w:customStyle="1" w:styleId="Image-Center">
    <w:name w:val="Image - Center"/>
    <w:basedOn w:val="Normal"/>
    <w:qFormat/>
    <w:rsid w:val="00A833EC"/>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A833EC"/>
    <w:pPr>
      <w:suppressAutoHyphens w:val="0"/>
      <w:spacing w:after="120" w:line="240" w:lineRule="atLeast"/>
    </w:pPr>
  </w:style>
  <w:style w:type="paragraph" w:customStyle="1" w:styleId="Image-Indent">
    <w:name w:val="Image - Indent"/>
    <w:basedOn w:val="Image-Left"/>
    <w:qFormat/>
    <w:rsid w:val="00A833EC"/>
    <w:pPr>
      <w:ind w:left="720"/>
    </w:pPr>
  </w:style>
  <w:style w:type="paragraph" w:customStyle="1" w:styleId="TableDataCentered">
    <w:name w:val="Table Data Centered"/>
    <w:basedOn w:val="TableTextLeft"/>
    <w:qFormat/>
    <w:rsid w:val="00A03387"/>
    <w:pPr>
      <w:jc w:val="center"/>
    </w:pPr>
  </w:style>
  <w:style w:type="character" w:customStyle="1" w:styleId="StepIndent2Char">
    <w:name w:val="Step Indent 2 Char"/>
    <w:basedOn w:val="StepChar"/>
    <w:link w:val="StepIndent2"/>
    <w:rsid w:val="00A833EC"/>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A833EC"/>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A833EC"/>
    <w:rPr>
      <w:sz w:val="2"/>
    </w:rPr>
  </w:style>
  <w:style w:type="paragraph" w:customStyle="1" w:styleId="CaptionIndent">
    <w:name w:val="Caption Indent"/>
    <w:basedOn w:val="Caption"/>
    <w:qFormat/>
    <w:rsid w:val="00A833EC"/>
    <w:pPr>
      <w:ind w:left="360"/>
    </w:pPr>
  </w:style>
  <w:style w:type="paragraph" w:customStyle="1" w:styleId="NoteIndent">
    <w:name w:val="Note Indent"/>
    <w:basedOn w:val="Note"/>
    <w:qFormat/>
    <w:rsid w:val="00A833EC"/>
    <w:pPr>
      <w:ind w:left="360"/>
    </w:pPr>
  </w:style>
  <w:style w:type="paragraph" w:customStyle="1" w:styleId="StepQuestion">
    <w:name w:val="Step Question"/>
    <w:basedOn w:val="Step"/>
    <w:rsid w:val="00A833EC"/>
    <w:pPr>
      <w:numPr>
        <w:numId w:val="27"/>
      </w:numPr>
      <w:tabs>
        <w:tab w:val="clear" w:pos="360"/>
        <w:tab w:val="left" w:pos="0"/>
      </w:tabs>
      <w:ind w:left="360" w:hanging="648"/>
    </w:pPr>
  </w:style>
  <w:style w:type="character" w:styleId="EndnoteReference">
    <w:name w:val="endnote reference"/>
    <w:basedOn w:val="DefaultParagraphFont"/>
    <w:semiHidden/>
    <w:rsid w:val="00A833EC"/>
    <w:rPr>
      <w:vertAlign w:val="superscript"/>
    </w:rPr>
  </w:style>
  <w:style w:type="paragraph" w:styleId="EndnoteText">
    <w:name w:val="endnote text"/>
    <w:basedOn w:val="Normal"/>
    <w:link w:val="EndnoteTextChar"/>
    <w:semiHidden/>
    <w:rsid w:val="00A833EC"/>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A833EC"/>
    <w:rPr>
      <w:rFonts w:ascii="Century Schoolbook" w:eastAsia="Times New Roman" w:hAnsi="Century Schoolbook" w:cs="Times New Roman"/>
      <w:sz w:val="18"/>
      <w:szCs w:val="20"/>
    </w:rPr>
  </w:style>
  <w:style w:type="paragraph" w:customStyle="1" w:styleId="AnswerLeft">
    <w:name w:val="Answer Left"/>
    <w:basedOn w:val="Answer"/>
    <w:qFormat/>
    <w:rsid w:val="00A833EC"/>
    <w:pPr>
      <w:ind w:left="0"/>
    </w:pPr>
    <w:rPr>
      <w:sz w:val="20"/>
    </w:rPr>
  </w:style>
  <w:style w:type="paragraph" w:customStyle="1" w:styleId="NoteIndent2">
    <w:name w:val="Note Indent 2"/>
    <w:basedOn w:val="NoteIndent"/>
    <w:qFormat/>
    <w:rsid w:val="00A833EC"/>
    <w:pPr>
      <w:ind w:left="648"/>
    </w:pPr>
  </w:style>
  <w:style w:type="character" w:customStyle="1" w:styleId="Superscript">
    <w:name w:val="Superscript"/>
    <w:rsid w:val="00E32322"/>
    <w:rPr>
      <w:rFonts w:ascii="Arial" w:hAnsi="Arial"/>
      <w:dstrike w:val="0"/>
      <w:vertAlign w:val="superscript"/>
    </w:rPr>
  </w:style>
  <w:style w:type="character" w:customStyle="1" w:styleId="Bold">
    <w:name w:val="Bold"/>
    <w:basedOn w:val="DefaultParagraphFont"/>
    <w:rsid w:val="00F14498"/>
    <w:rPr>
      <w:b/>
    </w:rPr>
  </w:style>
  <w:style w:type="paragraph" w:styleId="ListParagraph">
    <w:name w:val="List Paragraph"/>
    <w:basedOn w:val="Normal"/>
    <w:uiPriority w:val="34"/>
    <w:unhideWhenUsed/>
    <w:qFormat/>
    <w:rsid w:val="00D6432C"/>
    <w:pPr>
      <w:ind w:left="720"/>
      <w:contextualSpacing/>
    </w:pPr>
  </w:style>
  <w:style w:type="paragraph" w:customStyle="1" w:styleId="Question">
    <w:name w:val="Question"/>
    <w:basedOn w:val="BodyText"/>
    <w:rsid w:val="007E2A70"/>
    <w:pPr>
      <w:tabs>
        <w:tab w:val="left" w:pos="360"/>
      </w:tabs>
      <w:suppressAutoHyphens w:val="0"/>
      <w:spacing w:before="240" w:after="120" w:line="240" w:lineRule="atLeast"/>
    </w:pPr>
    <w:rPr>
      <w:b/>
      <w:color w:val="000000"/>
    </w:rPr>
  </w:style>
  <w:style w:type="paragraph" w:customStyle="1" w:styleId="QuestionMarkforBox">
    <w:name w:val="Question Mark for Box"/>
    <w:rsid w:val="00A03387"/>
    <w:pPr>
      <w:spacing w:after="0" w:line="1080" w:lineRule="exact"/>
    </w:pPr>
    <w:rPr>
      <w:rFonts w:ascii="Arial" w:eastAsia="Times New Roman" w:hAnsi="Arial" w:cs="Times New Roman"/>
      <w:b/>
      <w:bCs/>
      <w:color w:val="808080"/>
      <w:position w:val="-5"/>
      <w:sz w:val="96"/>
      <w:szCs w:val="20"/>
    </w:rPr>
  </w:style>
  <w:style w:type="character" w:customStyle="1" w:styleId="CaptionChar">
    <w:name w:val="Caption Char"/>
    <w:basedOn w:val="DefaultParagraphFont"/>
    <w:link w:val="Caption"/>
    <w:rsid w:val="00457A07"/>
    <w:rPr>
      <w:rFonts w:ascii="Century Schoolbook" w:eastAsia="Times New Roman" w:hAnsi="Century Schoolbook" w:cs="Times New Roman"/>
      <w:sz w:val="18"/>
      <w:szCs w:val="20"/>
    </w:rPr>
  </w:style>
  <w:style w:type="character" w:styleId="Hyperlink">
    <w:name w:val="Hyperlink"/>
    <w:basedOn w:val="DefaultParagraphFont"/>
    <w:uiPriority w:val="99"/>
    <w:unhideWhenUsed/>
    <w:rsid w:val="003718B6"/>
    <w:rPr>
      <w:color w:val="0000FF" w:themeColor="hyperlink"/>
      <w:u w:val="single"/>
    </w:rPr>
  </w:style>
  <w:style w:type="paragraph" w:customStyle="1" w:styleId="HeadingSubhead">
    <w:name w:val="Heading Subhead"/>
    <w:basedOn w:val="Subhead2"/>
    <w:qFormat/>
    <w:rsid w:val="00A833EC"/>
    <w:pPr>
      <w:spacing w:before="0"/>
      <w:jc w:val="right"/>
    </w:pPr>
  </w:style>
  <w:style w:type="character" w:customStyle="1" w:styleId="Character-SubscriptItalic">
    <w:name w:val="Character - Subscript Italic"/>
    <w:qFormat/>
    <w:rsid w:val="00A833EC"/>
    <w:rPr>
      <w:i/>
      <w:dstrike w:val="0"/>
      <w:vertAlign w:val="subscript"/>
    </w:rPr>
  </w:style>
  <w:style w:type="paragraph" w:customStyle="1" w:styleId="StepQuestionTOP">
    <w:name w:val="Step Question TOP"/>
    <w:basedOn w:val="StepQuestion"/>
    <w:qFormat/>
    <w:rsid w:val="00A833EC"/>
    <w:pPr>
      <w:pageBreakBefore/>
      <w:numPr>
        <w:numId w:val="0"/>
      </w:numPr>
      <w:spacing w:before="0"/>
    </w:pPr>
  </w:style>
  <w:style w:type="paragraph" w:customStyle="1" w:styleId="StepTOP">
    <w:name w:val="Step TOP"/>
    <w:basedOn w:val="Step"/>
    <w:qFormat/>
    <w:rsid w:val="00A833EC"/>
    <w:pPr>
      <w:pageBreakBefore/>
      <w:spacing w:before="0"/>
    </w:pPr>
  </w:style>
  <w:style w:type="paragraph" w:customStyle="1" w:styleId="BodyIndent2">
    <w:name w:val="Body Indent 2"/>
    <w:basedOn w:val="BodyIndent"/>
    <w:qFormat/>
    <w:rsid w:val="00A833EC"/>
    <w:pPr>
      <w:ind w:left="720"/>
    </w:pPr>
  </w:style>
  <w:style w:type="paragraph" w:customStyle="1" w:styleId="BulletedText2">
    <w:name w:val="Bulleted Text 2"/>
    <w:basedOn w:val="BulletedText"/>
    <w:qFormat/>
    <w:rsid w:val="00A833E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65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7.wmf"/><Relationship Id="rId26" Type="http://schemas.openxmlformats.org/officeDocument/2006/relationships/image" Target="media/image12.jpg"/><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oleObject2.bin"/><Relationship Id="rId25" Type="http://schemas.openxmlformats.org/officeDocument/2006/relationships/image" Target="media/image11.jpg"/><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0.jpg"/><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header" Target="header1.xml"/><Relationship Id="rId10" Type="http://schemas.openxmlformats.org/officeDocument/2006/relationships/hyperlink" Target="http://www.pasco.com/ap11" TargetMode="External"/><Relationship Id="rId19" Type="http://schemas.openxmlformats.org/officeDocument/2006/relationships/oleObject" Target="embeddings/oleObject3.bin"/><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pasco.com/ap08" TargetMode="Externa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3.jp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pasco.com/ap37"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Structured%20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E5B71656-48B9-461A-87C2-5C7092333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C:\PASCO Templates\Template_AP Structured S.dotx</Template>
  <TotalTime>8</TotalTime>
  <Pages>7</Pages>
  <Words>1589</Words>
  <Characters>9060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Plank</dc:creator>
  <cp:lastModifiedBy>Dan Burns</cp:lastModifiedBy>
  <cp:revision>5</cp:revision>
  <cp:lastPrinted>2014-09-19T15:00:00Z</cp:lastPrinted>
  <dcterms:created xsi:type="dcterms:W3CDTF">2019-01-25T18:31:00Z</dcterms:created>
  <dcterms:modified xsi:type="dcterms:W3CDTF">2022-10-07T17:45:00Z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